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C6D4A" w14:textId="010A43C6" w:rsidR="5F798066" w:rsidRDefault="5F798066" w:rsidP="06022F7E">
      <w:pPr>
        <w:spacing w:line="240" w:lineRule="auto"/>
        <w:jc w:val="right"/>
        <w:rPr>
          <w:rFonts w:ascii="Source Sans Pro" w:eastAsia="Source Sans Pro" w:hAnsi="Source Sans Pro" w:cs="Source Sans Pro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42B1172A" wp14:editId="73157445">
            <wp:extent cx="1543050" cy="1543050"/>
            <wp:effectExtent l="0" t="0" r="0" b="0"/>
            <wp:docPr id="1603984046" name="Picture 1603984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3157445">
        <w:rPr>
          <w:rFonts w:ascii="Source Sans Pro" w:eastAsia="Source Sans Pro" w:hAnsi="Source Sans Pro" w:cs="Source Sans Pro"/>
          <w:color w:val="000000" w:themeColor="text1"/>
          <w:sz w:val="28"/>
          <w:szCs w:val="28"/>
        </w:rPr>
        <w:t> </w:t>
      </w:r>
    </w:p>
    <w:p w14:paraId="4CC58CAD" w14:textId="52077159" w:rsidR="06022F7E" w:rsidRDefault="06022F7E" w:rsidP="06022F7E">
      <w:pPr>
        <w:spacing w:line="240" w:lineRule="auto"/>
        <w:rPr>
          <w:rFonts w:ascii="Source Sans Pro" w:eastAsia="Source Sans Pro" w:hAnsi="Source Sans Pro" w:cs="Source Sans Pro"/>
          <w:color w:val="000000" w:themeColor="text1"/>
          <w:sz w:val="28"/>
          <w:szCs w:val="28"/>
        </w:rPr>
      </w:pPr>
    </w:p>
    <w:p w14:paraId="241AA546" w14:textId="62D7C664" w:rsidR="5F798066" w:rsidRDefault="5F798066" w:rsidP="06022F7E">
      <w:pPr>
        <w:spacing w:line="240" w:lineRule="auto"/>
        <w:rPr>
          <w:rFonts w:ascii="Source Sans Pro" w:eastAsia="Source Sans Pro" w:hAnsi="Source Sans Pro" w:cs="Source Sans Pro"/>
          <w:color w:val="000000" w:themeColor="text1"/>
          <w:sz w:val="28"/>
          <w:szCs w:val="28"/>
        </w:rPr>
      </w:pPr>
      <w:r w:rsidRPr="06022F7E">
        <w:rPr>
          <w:rFonts w:ascii="Source Sans Pro" w:eastAsia="Source Sans Pro" w:hAnsi="Source Sans Pro" w:cs="Source Sans Pro"/>
          <w:b/>
          <w:bCs/>
          <w:color w:val="000000" w:themeColor="text1"/>
          <w:sz w:val="28"/>
          <w:szCs w:val="28"/>
        </w:rPr>
        <w:t>Ashgate Hospicecare Press Release</w:t>
      </w:r>
      <w:r w:rsidRPr="06022F7E">
        <w:rPr>
          <w:rFonts w:ascii="Source Sans Pro" w:eastAsia="Source Sans Pro" w:hAnsi="Source Sans Pro" w:cs="Source Sans Pro"/>
          <w:color w:val="000000" w:themeColor="text1"/>
          <w:sz w:val="28"/>
          <w:szCs w:val="28"/>
        </w:rPr>
        <w:t> </w:t>
      </w:r>
    </w:p>
    <w:p w14:paraId="11D0E9B7" w14:textId="44361FCC" w:rsidR="5F798066" w:rsidRDefault="5F798066" w:rsidP="73157445">
      <w:pPr>
        <w:rPr>
          <w:rFonts w:ascii="Source Sans Pro" w:eastAsia="Source Sans Pro" w:hAnsi="Source Sans Pro" w:cs="Source Sans Pro"/>
          <w:color w:val="000000" w:themeColor="text1"/>
        </w:rPr>
      </w:pPr>
      <w:r w:rsidRPr="73157445">
        <w:rPr>
          <w:rFonts w:ascii="Source Sans Pro" w:eastAsia="Source Sans Pro" w:hAnsi="Source Sans Pro" w:cs="Source Sans Pro"/>
          <w:color w:val="000000" w:themeColor="text1"/>
        </w:rPr>
        <w:t> </w:t>
      </w:r>
      <w:r w:rsidR="24528D07" w:rsidRPr="73157445">
        <w:rPr>
          <w:rFonts w:ascii="Source Sans Pro" w:eastAsia="Source Sans Pro" w:hAnsi="Source Sans Pro" w:cs="Source Sans Pro"/>
          <w:color w:val="000000" w:themeColor="text1"/>
        </w:rPr>
        <w:t>9</w:t>
      </w:r>
      <w:r w:rsidR="28001286" w:rsidRPr="73157445">
        <w:rPr>
          <w:rFonts w:ascii="Source Sans Pro" w:eastAsia="Source Sans Pro" w:hAnsi="Source Sans Pro" w:cs="Source Sans Pro"/>
          <w:color w:val="000000" w:themeColor="text1"/>
        </w:rPr>
        <w:t xml:space="preserve">th </w:t>
      </w:r>
      <w:r w:rsidR="6857D97E" w:rsidRPr="73157445">
        <w:rPr>
          <w:rFonts w:ascii="Source Sans Pro" w:eastAsia="Source Sans Pro" w:hAnsi="Source Sans Pro" w:cs="Source Sans Pro"/>
          <w:color w:val="000000" w:themeColor="text1"/>
        </w:rPr>
        <w:t xml:space="preserve">June </w:t>
      </w:r>
      <w:r w:rsidRPr="73157445">
        <w:rPr>
          <w:rFonts w:ascii="Source Sans Pro" w:eastAsia="Source Sans Pro" w:hAnsi="Source Sans Pro" w:cs="Source Sans Pro"/>
          <w:color w:val="000000" w:themeColor="text1"/>
        </w:rPr>
        <w:t>2021 </w:t>
      </w:r>
    </w:p>
    <w:p w14:paraId="5C3F1751" w14:textId="69CA833F" w:rsidR="06022F7E" w:rsidRDefault="06022F7E" w:rsidP="06022F7E">
      <w:pPr>
        <w:rPr>
          <w:rFonts w:ascii="Source Sans Pro" w:eastAsia="Source Sans Pro" w:hAnsi="Source Sans Pro" w:cs="Source Sans Pro"/>
          <w:b/>
          <w:bCs/>
        </w:rPr>
      </w:pPr>
    </w:p>
    <w:p w14:paraId="6E47C1DF" w14:textId="0236FB4A" w:rsidR="1AFD54F1" w:rsidRDefault="5AA9B35E" w:rsidP="57BFF652">
      <w:pPr>
        <w:rPr>
          <w:rFonts w:ascii="Source Sans Pro" w:eastAsia="Source Sans Pro" w:hAnsi="Source Sans Pro" w:cs="Source Sans Pro"/>
          <w:b/>
          <w:bCs/>
        </w:rPr>
      </w:pPr>
      <w:r w:rsidRPr="57BFF652">
        <w:rPr>
          <w:rFonts w:ascii="Source Sans Pro" w:eastAsia="Source Sans Pro" w:hAnsi="Source Sans Pro" w:cs="Source Sans Pro"/>
          <w:b/>
          <w:bCs/>
        </w:rPr>
        <w:t xml:space="preserve">Ashgate Hospicecare launches second season of podcast which explores death, </w:t>
      </w:r>
      <w:proofErr w:type="gramStart"/>
      <w:r w:rsidRPr="57BFF652">
        <w:rPr>
          <w:rFonts w:ascii="Source Sans Pro" w:eastAsia="Source Sans Pro" w:hAnsi="Source Sans Pro" w:cs="Source Sans Pro"/>
          <w:b/>
          <w:bCs/>
        </w:rPr>
        <w:t>grief</w:t>
      </w:r>
      <w:proofErr w:type="gramEnd"/>
      <w:r w:rsidRPr="57BFF652">
        <w:rPr>
          <w:rFonts w:ascii="Source Sans Pro" w:eastAsia="Source Sans Pro" w:hAnsi="Source Sans Pro" w:cs="Source Sans Pro"/>
          <w:b/>
          <w:bCs/>
        </w:rPr>
        <w:t xml:space="preserve"> and end-of-life</w:t>
      </w:r>
    </w:p>
    <w:p w14:paraId="4800B2C1" w14:textId="4595EDED" w:rsidR="69CD15A9" w:rsidRDefault="5B9B86BD" w:rsidP="0A6BCD24">
      <w:pPr>
        <w:spacing w:line="240" w:lineRule="auto"/>
        <w:rPr>
          <w:rFonts w:ascii="Source Sans Pro" w:eastAsia="Source Sans Pro" w:hAnsi="Source Sans Pro" w:cs="Source Sans Pro"/>
        </w:rPr>
      </w:pPr>
      <w:r w:rsidRPr="0A6BCD24">
        <w:rPr>
          <w:rFonts w:ascii="Source Sans Pro" w:eastAsia="Source Sans Pro" w:hAnsi="Source Sans Pro" w:cs="Source Sans Pro"/>
        </w:rPr>
        <w:t xml:space="preserve">Ashgate Hospicecare </w:t>
      </w:r>
      <w:r w:rsidR="5365D536" w:rsidRPr="0A6BCD24">
        <w:rPr>
          <w:rFonts w:ascii="Source Sans Pro" w:eastAsia="Source Sans Pro" w:hAnsi="Source Sans Pro" w:cs="Source Sans Pro"/>
        </w:rPr>
        <w:t xml:space="preserve">has </w:t>
      </w:r>
      <w:r w:rsidR="6AA16661" w:rsidRPr="0A6BCD24">
        <w:rPr>
          <w:rFonts w:ascii="Source Sans Pro" w:eastAsia="Source Sans Pro" w:hAnsi="Source Sans Pro" w:cs="Source Sans Pro"/>
        </w:rPr>
        <w:t xml:space="preserve">launched </w:t>
      </w:r>
      <w:r w:rsidR="5365D536" w:rsidRPr="0A6BCD24">
        <w:rPr>
          <w:rFonts w:ascii="Source Sans Pro" w:eastAsia="Source Sans Pro" w:hAnsi="Source Sans Pro" w:cs="Source Sans Pro"/>
        </w:rPr>
        <w:t xml:space="preserve">the second series of its popular podcast </w:t>
      </w:r>
      <w:r w:rsidR="2CEF7BFC" w:rsidRPr="0A6BCD24">
        <w:rPr>
          <w:rFonts w:ascii="Source Sans Pro" w:eastAsia="Source Sans Pro" w:hAnsi="Source Sans Pro" w:cs="Source Sans Pro"/>
        </w:rPr>
        <w:t xml:space="preserve">which explores death, </w:t>
      </w:r>
      <w:proofErr w:type="gramStart"/>
      <w:r w:rsidR="2CEF7BFC" w:rsidRPr="0A6BCD24">
        <w:rPr>
          <w:rFonts w:ascii="Source Sans Pro" w:eastAsia="Source Sans Pro" w:hAnsi="Source Sans Pro" w:cs="Source Sans Pro"/>
        </w:rPr>
        <w:t>grief</w:t>
      </w:r>
      <w:proofErr w:type="gramEnd"/>
      <w:r w:rsidR="2CEF7BFC" w:rsidRPr="0A6BCD24">
        <w:rPr>
          <w:rFonts w:ascii="Source Sans Pro" w:eastAsia="Source Sans Pro" w:hAnsi="Source Sans Pro" w:cs="Source Sans Pro"/>
        </w:rPr>
        <w:t xml:space="preserve"> and the end-of-life. </w:t>
      </w:r>
    </w:p>
    <w:p w14:paraId="059E0C0B" w14:textId="11F607D0" w:rsidR="69CD15A9" w:rsidRDefault="69CD15A9" w:rsidP="0A6BCD24">
      <w:pPr>
        <w:spacing w:line="240" w:lineRule="auto"/>
        <w:rPr>
          <w:rFonts w:ascii="Source Sans Pro" w:eastAsia="Source Sans Pro" w:hAnsi="Source Sans Pro" w:cs="Source Sans Pro"/>
        </w:rPr>
      </w:pPr>
      <w:r w:rsidRPr="0A6BCD24">
        <w:rPr>
          <w:rFonts w:ascii="Source Sans Pro" w:eastAsia="Source Sans Pro" w:hAnsi="Source Sans Pro" w:cs="Source Sans Pro"/>
        </w:rPr>
        <w:t xml:space="preserve">The North Derbyshire hospice’s </w:t>
      </w:r>
      <w:r w:rsidR="210D09B6" w:rsidRPr="0A6BCD24">
        <w:rPr>
          <w:rFonts w:ascii="Source Sans Pro" w:eastAsia="Source Sans Pro" w:hAnsi="Source Sans Pro" w:cs="Source Sans Pro"/>
          <w:i/>
          <w:iCs/>
        </w:rPr>
        <w:t xml:space="preserve">The </w:t>
      </w:r>
      <w:r w:rsidRPr="0A6BCD24">
        <w:rPr>
          <w:rFonts w:ascii="Source Sans Pro" w:eastAsia="Source Sans Pro" w:hAnsi="Source Sans Pro" w:cs="Source Sans Pro"/>
          <w:i/>
          <w:iCs/>
        </w:rPr>
        <w:t>Life and Death Podcast</w:t>
      </w:r>
      <w:r w:rsidRPr="0A6BCD24">
        <w:rPr>
          <w:rFonts w:ascii="Source Sans Pro" w:eastAsia="Source Sans Pro" w:hAnsi="Source Sans Pro" w:cs="Source Sans Pro"/>
        </w:rPr>
        <w:t xml:space="preserve"> </w:t>
      </w:r>
      <w:r w:rsidR="16B2DC78" w:rsidRPr="0A6BCD24">
        <w:rPr>
          <w:rFonts w:ascii="Source Sans Pro" w:eastAsia="Source Sans Pro" w:hAnsi="Source Sans Pro" w:cs="Source Sans Pro"/>
        </w:rPr>
        <w:t>explores frank and honest conversations around death and what ‘dying well’ really means. Each episode welcomes both givers and receivers of end-of-life care, to discuss their unique relationships, hospice life, and how death affects the living.</w:t>
      </w:r>
    </w:p>
    <w:p w14:paraId="31B4416E" w14:textId="025AED16" w:rsidR="00831938" w:rsidRDefault="0C41EE95" w:rsidP="57BFF652">
      <w:pPr>
        <w:rPr>
          <w:rFonts w:ascii="Source Sans Pro" w:eastAsia="Source Sans Pro" w:hAnsi="Source Sans Pro" w:cs="Source Sans Pro"/>
        </w:rPr>
      </w:pPr>
      <w:commentRangeStart w:id="0"/>
      <w:r w:rsidRPr="0A6BCD24">
        <w:rPr>
          <w:rFonts w:ascii="Source Sans Pro" w:eastAsia="Source Sans Pro" w:hAnsi="Source Sans Pro" w:cs="Source Sans Pro"/>
        </w:rPr>
        <w:t>O</w:t>
      </w:r>
      <w:r w:rsidR="16B5649D" w:rsidRPr="0A6BCD24">
        <w:rPr>
          <w:rFonts w:ascii="Source Sans Pro" w:eastAsia="Source Sans Pro" w:hAnsi="Source Sans Pro" w:cs="Source Sans Pro"/>
        </w:rPr>
        <w:t xml:space="preserve">ver the </w:t>
      </w:r>
      <w:r w:rsidR="38733487" w:rsidRPr="0A6BCD24">
        <w:rPr>
          <w:rFonts w:ascii="Source Sans Pro" w:eastAsia="Source Sans Pro" w:hAnsi="Source Sans Pro" w:cs="Source Sans Pro"/>
        </w:rPr>
        <w:t xml:space="preserve">coming </w:t>
      </w:r>
      <w:r w:rsidR="16B5649D" w:rsidRPr="0A6BCD24">
        <w:rPr>
          <w:rFonts w:ascii="Source Sans Pro" w:eastAsia="Source Sans Pro" w:hAnsi="Source Sans Pro" w:cs="Source Sans Pro"/>
        </w:rPr>
        <w:t xml:space="preserve">weeks, </w:t>
      </w:r>
      <w:r w:rsidR="00D07466" w:rsidRPr="0A6BCD24">
        <w:rPr>
          <w:rFonts w:ascii="Source Sans Pro" w:eastAsia="Source Sans Pro" w:hAnsi="Source Sans Pro" w:cs="Source Sans Pro"/>
        </w:rPr>
        <w:t xml:space="preserve">the </w:t>
      </w:r>
      <w:r w:rsidR="00140B1F" w:rsidRPr="0A6BCD24">
        <w:rPr>
          <w:rFonts w:ascii="Source Sans Pro" w:eastAsia="Source Sans Pro" w:hAnsi="Source Sans Pro" w:cs="Source Sans Pro"/>
        </w:rPr>
        <w:t xml:space="preserve">weekly </w:t>
      </w:r>
      <w:r w:rsidR="00D07466" w:rsidRPr="0A6BCD24">
        <w:rPr>
          <w:rFonts w:ascii="Source Sans Pro" w:eastAsia="Source Sans Pro" w:hAnsi="Source Sans Pro" w:cs="Source Sans Pro"/>
        </w:rPr>
        <w:t xml:space="preserve">episodes will </w:t>
      </w:r>
      <w:r w:rsidR="1570159C" w:rsidRPr="0A6BCD24">
        <w:rPr>
          <w:rFonts w:ascii="Source Sans Pro" w:eastAsia="Source Sans Pro" w:hAnsi="Source Sans Pro" w:cs="Source Sans Pro"/>
        </w:rPr>
        <w:t xml:space="preserve">bring together </w:t>
      </w:r>
      <w:r w:rsidR="16B5649D" w:rsidRPr="0A6BCD24">
        <w:rPr>
          <w:rFonts w:ascii="Source Sans Pro" w:eastAsia="Source Sans Pro" w:hAnsi="Source Sans Pro" w:cs="Source Sans Pro"/>
        </w:rPr>
        <w:t xml:space="preserve">Ashgate’s senior physiotherapist, Stephen Rumford, </w:t>
      </w:r>
      <w:r w:rsidR="3C000745" w:rsidRPr="0A6BCD24">
        <w:rPr>
          <w:rFonts w:ascii="Source Sans Pro" w:eastAsia="Source Sans Pro" w:hAnsi="Source Sans Pro" w:cs="Source Sans Pro"/>
        </w:rPr>
        <w:t xml:space="preserve">and patients and professionals </w:t>
      </w:r>
      <w:r w:rsidR="56FA080A" w:rsidRPr="0A6BCD24">
        <w:rPr>
          <w:rFonts w:ascii="Source Sans Pro" w:eastAsia="Source Sans Pro" w:hAnsi="Source Sans Pro" w:cs="Source Sans Pro"/>
        </w:rPr>
        <w:t>to discuss what d</w:t>
      </w:r>
      <w:r w:rsidR="2A1574B0" w:rsidRPr="0A6BCD24">
        <w:rPr>
          <w:rFonts w:ascii="Source Sans Pro" w:eastAsia="Source Sans Pro" w:hAnsi="Source Sans Pro" w:cs="Source Sans Pro"/>
        </w:rPr>
        <w:t xml:space="preserve">eath and dying </w:t>
      </w:r>
      <w:r w:rsidR="56FA080A" w:rsidRPr="0A6BCD24">
        <w:rPr>
          <w:rFonts w:ascii="Source Sans Pro" w:eastAsia="Source Sans Pro" w:hAnsi="Source Sans Pro" w:cs="Source Sans Pro"/>
        </w:rPr>
        <w:t>means to them.</w:t>
      </w:r>
    </w:p>
    <w:p w14:paraId="007B937D" w14:textId="3F325CCD" w:rsidR="159419A7" w:rsidRDefault="159419A7" w:rsidP="06022F7E">
      <w:pPr>
        <w:rPr>
          <w:rFonts w:ascii="Source Sans Pro" w:eastAsia="Source Sans Pro" w:hAnsi="Source Sans Pro" w:cs="Source Sans Pro"/>
        </w:rPr>
      </w:pPr>
      <w:r w:rsidRPr="0A6BCD24">
        <w:rPr>
          <w:rFonts w:ascii="Source Sans Pro" w:eastAsia="Source Sans Pro" w:hAnsi="Source Sans Pro" w:cs="Source Sans Pro"/>
        </w:rPr>
        <w:t>The second series l</w:t>
      </w:r>
      <w:r w:rsidR="6BB55E66" w:rsidRPr="0A6BCD24">
        <w:rPr>
          <w:rFonts w:ascii="Source Sans Pro" w:eastAsia="Source Sans Pro" w:hAnsi="Source Sans Pro" w:cs="Source Sans Pro"/>
        </w:rPr>
        <w:t xml:space="preserve">aunched </w:t>
      </w:r>
      <w:r w:rsidRPr="0A6BCD24">
        <w:rPr>
          <w:rFonts w:ascii="Source Sans Pro" w:eastAsia="Source Sans Pro" w:hAnsi="Source Sans Pro" w:cs="Source Sans Pro"/>
        </w:rPr>
        <w:t>during Dying Matters Awareness Week (10 – 16 May)</w:t>
      </w:r>
      <w:r w:rsidR="6E531092" w:rsidRPr="0A6BCD24">
        <w:rPr>
          <w:rFonts w:ascii="Source Sans Pro" w:eastAsia="Source Sans Pro" w:hAnsi="Source Sans Pro" w:cs="Source Sans Pro"/>
        </w:rPr>
        <w:t xml:space="preserve"> - </w:t>
      </w:r>
      <w:r w:rsidRPr="0A6BCD24">
        <w:rPr>
          <w:rFonts w:ascii="Source Sans Pro" w:eastAsia="Source Sans Pro" w:hAnsi="Source Sans Pro" w:cs="Source Sans Pro"/>
        </w:rPr>
        <w:t>a national campaign encouraging people to talk more openly about death and plan for the end of life.</w:t>
      </w:r>
    </w:p>
    <w:p w14:paraId="6A0A8CF3" w14:textId="50449AF1" w:rsidR="00831938" w:rsidRDefault="1BD6AC00" w:rsidP="57BFF652">
      <w:pPr>
        <w:rPr>
          <w:rFonts w:ascii="Source Sans Pro" w:eastAsia="Source Sans Pro" w:hAnsi="Source Sans Pro" w:cs="Source Sans Pro"/>
        </w:rPr>
      </w:pPr>
      <w:r w:rsidRPr="0A6BCD24">
        <w:rPr>
          <w:rFonts w:ascii="Source Sans Pro" w:eastAsia="Source Sans Pro" w:hAnsi="Source Sans Pro" w:cs="Source Sans Pro"/>
        </w:rPr>
        <w:t xml:space="preserve">From a </w:t>
      </w:r>
      <w:r w:rsidR="499EAB21" w:rsidRPr="0A6BCD24">
        <w:rPr>
          <w:rFonts w:ascii="Source Sans Pro" w:eastAsia="Source Sans Pro" w:hAnsi="Source Sans Pro" w:cs="Source Sans Pro"/>
        </w:rPr>
        <w:t xml:space="preserve">musician and songwriter whose music and lyrics focuses on the different aspects of death, dying and bereavement to the </w:t>
      </w:r>
      <w:r w:rsidR="5F022778" w:rsidRPr="0A6BCD24">
        <w:rPr>
          <w:rFonts w:ascii="Source Sans Pro" w:eastAsia="Source Sans Pro" w:hAnsi="Source Sans Pro" w:cs="Source Sans Pro"/>
        </w:rPr>
        <w:t xml:space="preserve">challenges of working </w:t>
      </w:r>
      <w:r w:rsidR="5C92012F" w:rsidRPr="0A6BCD24">
        <w:rPr>
          <w:rFonts w:ascii="Source Sans Pro" w:eastAsia="Source Sans Pro" w:hAnsi="Source Sans Pro" w:cs="Source Sans Pro"/>
        </w:rPr>
        <w:t>as a frontline worker on</w:t>
      </w:r>
      <w:r w:rsidR="5F022778" w:rsidRPr="0A6BCD24">
        <w:rPr>
          <w:rFonts w:ascii="Source Sans Pro" w:eastAsia="Source Sans Pro" w:hAnsi="Source Sans Pro" w:cs="Source Sans Pro"/>
        </w:rPr>
        <w:t xml:space="preserve"> Ashgate’s Inpatient Unit throughout the pandemic</w:t>
      </w:r>
      <w:r w:rsidR="735ACB6F" w:rsidRPr="0A6BCD24">
        <w:rPr>
          <w:rFonts w:ascii="Source Sans Pro" w:eastAsia="Source Sans Pro" w:hAnsi="Source Sans Pro" w:cs="Source Sans Pro"/>
        </w:rPr>
        <w:t xml:space="preserve"> </w:t>
      </w:r>
      <w:r w:rsidR="3BEBCCAB" w:rsidRPr="0A6BCD24">
        <w:rPr>
          <w:rFonts w:ascii="Source Sans Pro" w:eastAsia="Source Sans Pro" w:hAnsi="Source Sans Pro" w:cs="Source Sans Pro"/>
        </w:rPr>
        <w:t>– an array of stories</w:t>
      </w:r>
      <w:r w:rsidR="5FBE2FD4" w:rsidRPr="0A6BCD24">
        <w:rPr>
          <w:rFonts w:ascii="Source Sans Pro" w:eastAsia="Source Sans Pro" w:hAnsi="Source Sans Pro" w:cs="Source Sans Pro"/>
        </w:rPr>
        <w:t xml:space="preserve"> will be </w:t>
      </w:r>
      <w:r w:rsidR="79C161D3" w:rsidRPr="0A6BCD24">
        <w:rPr>
          <w:rFonts w:ascii="Source Sans Pro" w:eastAsia="Source Sans Pro" w:hAnsi="Source Sans Pro" w:cs="Source Sans Pro"/>
        </w:rPr>
        <w:t xml:space="preserve">shared </w:t>
      </w:r>
      <w:r w:rsidR="5FBE2FD4" w:rsidRPr="0A6BCD24">
        <w:rPr>
          <w:rFonts w:ascii="Source Sans Pro" w:eastAsia="Source Sans Pro" w:hAnsi="Source Sans Pro" w:cs="Source Sans Pro"/>
        </w:rPr>
        <w:t>throughout the new series</w:t>
      </w:r>
      <w:r w:rsidR="3BEBCCAB" w:rsidRPr="0A6BCD24">
        <w:rPr>
          <w:rFonts w:ascii="Source Sans Pro" w:eastAsia="Source Sans Pro" w:hAnsi="Source Sans Pro" w:cs="Source Sans Pro"/>
        </w:rPr>
        <w:t xml:space="preserve"> </w:t>
      </w:r>
      <w:r w:rsidR="7A1A904F" w:rsidRPr="0A6BCD24">
        <w:rPr>
          <w:rFonts w:ascii="Source Sans Pro" w:eastAsia="Source Sans Pro" w:hAnsi="Source Sans Pro" w:cs="Source Sans Pro"/>
        </w:rPr>
        <w:t xml:space="preserve">from </w:t>
      </w:r>
      <w:r w:rsidR="02C59FD0" w:rsidRPr="0A6BCD24">
        <w:rPr>
          <w:rFonts w:ascii="Source Sans Pro" w:eastAsia="Source Sans Pro" w:hAnsi="Source Sans Pro" w:cs="Source Sans Pro"/>
        </w:rPr>
        <w:t>people who experience death</w:t>
      </w:r>
      <w:r w:rsidR="304AAEEA" w:rsidRPr="0A6BCD24">
        <w:rPr>
          <w:rFonts w:ascii="Source Sans Pro" w:eastAsia="Source Sans Pro" w:hAnsi="Source Sans Pro" w:cs="Source Sans Pro"/>
        </w:rPr>
        <w:t xml:space="preserve"> and ‘dying well’</w:t>
      </w:r>
      <w:r w:rsidR="02C59FD0" w:rsidRPr="0A6BCD24">
        <w:rPr>
          <w:rFonts w:ascii="Source Sans Pro" w:eastAsia="Source Sans Pro" w:hAnsi="Source Sans Pro" w:cs="Source Sans Pro"/>
        </w:rPr>
        <w:t xml:space="preserve"> in different ways. </w:t>
      </w:r>
      <w:commentRangeEnd w:id="0"/>
      <w:r w:rsidR="2A3D4702">
        <w:rPr>
          <w:rStyle w:val="CommentReference"/>
        </w:rPr>
        <w:commentReference w:id="0"/>
      </w:r>
    </w:p>
    <w:p w14:paraId="35E3F336" w14:textId="0BFF2820" w:rsidR="00831938" w:rsidRDefault="2A3D4702" w:rsidP="57BFF652">
      <w:pPr>
        <w:rPr>
          <w:rFonts w:ascii="Source Sans Pro" w:eastAsia="Source Sans Pro" w:hAnsi="Source Sans Pro" w:cs="Source Sans Pro"/>
        </w:rPr>
      </w:pPr>
      <w:r w:rsidRPr="06022F7E">
        <w:rPr>
          <w:rFonts w:ascii="Source Sans Pro" w:eastAsia="Source Sans Pro" w:hAnsi="Source Sans Pro" w:cs="Source Sans Pro"/>
        </w:rPr>
        <w:t>Host Stephen Rumford said: “</w:t>
      </w:r>
      <w:r w:rsidR="7D36FCF6" w:rsidRPr="06022F7E">
        <w:rPr>
          <w:rFonts w:ascii="Source Sans Pro" w:eastAsia="Source Sans Pro" w:hAnsi="Source Sans Pro" w:cs="Source Sans Pro"/>
        </w:rPr>
        <w:t xml:space="preserve">It has been such a great pleasure to record series two of </w:t>
      </w:r>
      <w:r w:rsidR="2B825869" w:rsidRPr="06022F7E">
        <w:rPr>
          <w:rFonts w:ascii="Source Sans Pro" w:eastAsia="Source Sans Pro" w:hAnsi="Source Sans Pro" w:cs="Source Sans Pro"/>
        </w:rPr>
        <w:t>Ashgate's</w:t>
      </w:r>
      <w:r w:rsidR="7D36FCF6" w:rsidRPr="06022F7E">
        <w:rPr>
          <w:rFonts w:ascii="Source Sans Pro" w:eastAsia="Source Sans Pro" w:hAnsi="Source Sans Pro" w:cs="Source Sans Pro"/>
        </w:rPr>
        <w:t xml:space="preserve"> </w:t>
      </w:r>
      <w:r w:rsidR="1B2AA574" w:rsidRPr="06022F7E">
        <w:rPr>
          <w:rFonts w:ascii="Source Sans Pro" w:eastAsia="Source Sans Pro" w:hAnsi="Source Sans Pro" w:cs="Source Sans Pro"/>
          <w:i/>
          <w:iCs/>
        </w:rPr>
        <w:t xml:space="preserve">The </w:t>
      </w:r>
      <w:r w:rsidR="7D36FCF6" w:rsidRPr="06022F7E">
        <w:rPr>
          <w:rFonts w:ascii="Source Sans Pro" w:eastAsia="Source Sans Pro" w:hAnsi="Source Sans Pro" w:cs="Source Sans Pro"/>
          <w:i/>
          <w:iCs/>
        </w:rPr>
        <w:t xml:space="preserve">Life and Death </w:t>
      </w:r>
      <w:r w:rsidR="4BD18E48" w:rsidRPr="06022F7E">
        <w:rPr>
          <w:rFonts w:ascii="Source Sans Pro" w:eastAsia="Source Sans Pro" w:hAnsi="Source Sans Pro" w:cs="Source Sans Pro"/>
          <w:i/>
          <w:iCs/>
        </w:rPr>
        <w:t>P</w:t>
      </w:r>
      <w:r w:rsidR="529D423C" w:rsidRPr="06022F7E">
        <w:rPr>
          <w:rFonts w:ascii="Source Sans Pro" w:eastAsia="Source Sans Pro" w:hAnsi="Source Sans Pro" w:cs="Source Sans Pro"/>
          <w:i/>
          <w:iCs/>
        </w:rPr>
        <w:t>odcast</w:t>
      </w:r>
      <w:r w:rsidR="7D36FCF6" w:rsidRPr="06022F7E">
        <w:rPr>
          <w:rFonts w:ascii="Source Sans Pro" w:eastAsia="Source Sans Pro" w:hAnsi="Source Sans Pro" w:cs="Source Sans Pro"/>
        </w:rPr>
        <w:t xml:space="preserve">. </w:t>
      </w:r>
    </w:p>
    <w:p w14:paraId="5DC3D94B" w14:textId="27D7395C" w:rsidR="00831938" w:rsidRDefault="1B2DCDA6" w:rsidP="57BFF652">
      <w:pPr>
        <w:rPr>
          <w:rFonts w:ascii="Source Sans Pro" w:eastAsia="Source Sans Pro" w:hAnsi="Source Sans Pro" w:cs="Source Sans Pro"/>
        </w:rPr>
      </w:pPr>
      <w:r w:rsidRPr="57BFF652">
        <w:rPr>
          <w:rFonts w:ascii="Source Sans Pro" w:eastAsia="Source Sans Pro" w:hAnsi="Source Sans Pro" w:cs="Source Sans Pro"/>
        </w:rPr>
        <w:t>“</w:t>
      </w:r>
      <w:r w:rsidR="7D36FCF6" w:rsidRPr="57BFF652">
        <w:rPr>
          <w:rFonts w:ascii="Source Sans Pro" w:eastAsia="Source Sans Pro" w:hAnsi="Source Sans Pro" w:cs="Source Sans Pro"/>
        </w:rPr>
        <w:t xml:space="preserve">I think that the second series has extended the exploration of death and dying to include a much broader set of experiences than the first series. </w:t>
      </w:r>
    </w:p>
    <w:p w14:paraId="3D6632E5" w14:textId="78785053" w:rsidR="00831938" w:rsidRDefault="5D95A301" w:rsidP="57BFF652">
      <w:pPr>
        <w:rPr>
          <w:rFonts w:ascii="Source Sans Pro" w:eastAsia="Source Sans Pro" w:hAnsi="Source Sans Pro" w:cs="Source Sans Pro"/>
        </w:rPr>
      </w:pPr>
      <w:r w:rsidRPr="57BFF652">
        <w:rPr>
          <w:rFonts w:ascii="Source Sans Pro" w:eastAsia="Source Sans Pro" w:hAnsi="Source Sans Pro" w:cs="Source Sans Pro"/>
        </w:rPr>
        <w:t xml:space="preserve">“I’ve had the pleasure of </w:t>
      </w:r>
      <w:r w:rsidR="7D36FCF6" w:rsidRPr="57BFF652">
        <w:rPr>
          <w:rFonts w:ascii="Source Sans Pro" w:eastAsia="Source Sans Pro" w:hAnsi="Source Sans Pro" w:cs="Source Sans Pro"/>
        </w:rPr>
        <w:t xml:space="preserve">chatting to a </w:t>
      </w:r>
      <w:commentRangeStart w:id="1"/>
      <w:r w:rsidR="7D36FCF6" w:rsidRPr="57BFF652">
        <w:rPr>
          <w:rFonts w:ascii="Source Sans Pro" w:eastAsia="Source Sans Pro" w:hAnsi="Source Sans Pro" w:cs="Source Sans Pro"/>
        </w:rPr>
        <w:t xml:space="preserve">musician whose band took the theme of death to make an album of beautiful music reflective of that journey, </w:t>
      </w:r>
      <w:commentRangeEnd w:id="1"/>
      <w:r>
        <w:rPr>
          <w:rStyle w:val="CommentReference"/>
        </w:rPr>
        <w:commentReference w:id="1"/>
      </w:r>
      <w:r w:rsidR="7D36FCF6" w:rsidRPr="57BFF652">
        <w:rPr>
          <w:rFonts w:ascii="Source Sans Pro" w:eastAsia="Source Sans Pro" w:hAnsi="Source Sans Pro" w:cs="Source Sans Pro"/>
        </w:rPr>
        <w:t>an author whose deep experience of death and dying has made her an internationally authority on the subject, a patient with a particular relationship to his own sense of mortality</w:t>
      </w:r>
      <w:r w:rsidR="048CDEDA" w:rsidRPr="57BFF652">
        <w:rPr>
          <w:rFonts w:ascii="Source Sans Pro" w:eastAsia="Source Sans Pro" w:hAnsi="Source Sans Pro" w:cs="Source Sans Pro"/>
        </w:rPr>
        <w:t xml:space="preserve"> and much</w:t>
      </w:r>
      <w:r w:rsidR="7D36FCF6" w:rsidRPr="57BFF652">
        <w:rPr>
          <w:rFonts w:ascii="Source Sans Pro" w:eastAsia="Source Sans Pro" w:hAnsi="Source Sans Pro" w:cs="Source Sans Pro"/>
        </w:rPr>
        <w:t xml:space="preserve"> </w:t>
      </w:r>
      <w:r w:rsidR="048CDEDA" w:rsidRPr="57BFF652">
        <w:rPr>
          <w:rFonts w:ascii="Source Sans Pro" w:eastAsia="Source Sans Pro" w:hAnsi="Source Sans Pro" w:cs="Source Sans Pro"/>
        </w:rPr>
        <w:t>more.</w:t>
      </w:r>
    </w:p>
    <w:p w14:paraId="50DAC608" w14:textId="6B257B19" w:rsidR="048CDEDA" w:rsidRDefault="048CDEDA" w:rsidP="0A6BCD24">
      <w:pPr>
        <w:rPr>
          <w:rFonts w:ascii="Source Sans Pro" w:eastAsia="Source Sans Pro" w:hAnsi="Source Sans Pro" w:cs="Source Sans Pro"/>
        </w:rPr>
      </w:pPr>
      <w:r w:rsidRPr="0A6BCD24">
        <w:rPr>
          <w:rFonts w:ascii="Source Sans Pro" w:eastAsia="Source Sans Pro" w:hAnsi="Source Sans Pro" w:cs="Source Sans Pro"/>
        </w:rPr>
        <w:t>“</w:t>
      </w:r>
      <w:r w:rsidR="7D36FCF6" w:rsidRPr="0A6BCD24">
        <w:rPr>
          <w:rFonts w:ascii="Source Sans Pro" w:eastAsia="Source Sans Pro" w:hAnsi="Source Sans Pro" w:cs="Source Sans Pro"/>
        </w:rPr>
        <w:t>I hope the second series will reveal something of the rich and fascinating diversity of reflections and experiences that death and dying seems to have for us human beings.</w:t>
      </w:r>
      <w:r w:rsidR="483ED743" w:rsidRPr="0A6BCD24">
        <w:rPr>
          <w:rFonts w:ascii="Source Sans Pro" w:eastAsia="Source Sans Pro" w:hAnsi="Source Sans Pro" w:cs="Source Sans Pro"/>
        </w:rPr>
        <w:t>”</w:t>
      </w:r>
    </w:p>
    <w:p w14:paraId="4C8B2D45" w14:textId="31B3C633" w:rsidR="00167EF0" w:rsidRDefault="17397418" w:rsidP="57BFF652">
      <w:pPr>
        <w:rPr>
          <w:rFonts w:ascii="Source Sans Pro" w:eastAsia="Source Sans Pro" w:hAnsi="Source Sans Pro" w:cs="Source Sans Pro"/>
        </w:rPr>
      </w:pPr>
      <w:commentRangeStart w:id="2"/>
      <w:r w:rsidRPr="73157445">
        <w:rPr>
          <w:rFonts w:ascii="Source Sans Pro" w:eastAsia="Source Sans Pro" w:hAnsi="Source Sans Pro" w:cs="Source Sans Pro"/>
        </w:rPr>
        <w:lastRenderedPageBreak/>
        <w:t>The first episode feature</w:t>
      </w:r>
      <w:r w:rsidR="0935DA20" w:rsidRPr="73157445">
        <w:rPr>
          <w:rFonts w:ascii="Source Sans Pro" w:eastAsia="Source Sans Pro" w:hAnsi="Source Sans Pro" w:cs="Source Sans Pro"/>
        </w:rPr>
        <w:t>d</w:t>
      </w:r>
      <w:r w:rsidR="2743CA1A" w:rsidRPr="73157445">
        <w:rPr>
          <w:rFonts w:ascii="Source Sans Pro" w:eastAsia="Source Sans Pro" w:hAnsi="Source Sans Pro" w:cs="Source Sans Pro"/>
        </w:rPr>
        <w:t xml:space="preserve"> K</w:t>
      </w:r>
      <w:r w:rsidRPr="73157445">
        <w:rPr>
          <w:rFonts w:ascii="Source Sans Pro" w:eastAsia="Source Sans Pro" w:hAnsi="Source Sans Pro" w:cs="Source Sans Pro"/>
        </w:rPr>
        <w:t>athryn Mannix, a consultant in palliative care and a</w:t>
      </w:r>
      <w:r w:rsidR="70A9826E" w:rsidRPr="73157445">
        <w:rPr>
          <w:rFonts w:ascii="Source Sans Pro" w:eastAsia="Source Sans Pro" w:hAnsi="Source Sans Pro" w:cs="Source Sans Pro"/>
        </w:rPr>
        <w:t>uthor</w:t>
      </w:r>
      <w:r w:rsidRPr="73157445">
        <w:rPr>
          <w:rFonts w:ascii="Source Sans Pro" w:eastAsia="Source Sans Pro" w:hAnsi="Source Sans Pro" w:cs="Source Sans Pro"/>
        </w:rPr>
        <w:t xml:space="preserve">, who </w:t>
      </w:r>
      <w:r w:rsidR="3591D0EE" w:rsidRPr="73157445">
        <w:rPr>
          <w:rFonts w:ascii="Source Sans Pro" w:eastAsia="Source Sans Pro" w:hAnsi="Source Sans Pro" w:cs="Source Sans Pro"/>
        </w:rPr>
        <w:t xml:space="preserve">discusses </w:t>
      </w:r>
      <w:r w:rsidRPr="73157445">
        <w:rPr>
          <w:rFonts w:ascii="Source Sans Pro" w:eastAsia="Source Sans Pro" w:hAnsi="Source Sans Pro" w:cs="Source Sans Pro"/>
        </w:rPr>
        <w:t>the journey of d</w:t>
      </w:r>
      <w:r w:rsidR="24959F00" w:rsidRPr="73157445">
        <w:rPr>
          <w:rFonts w:ascii="Source Sans Pro" w:eastAsia="Source Sans Pro" w:hAnsi="Source Sans Pro" w:cs="Source Sans Pro"/>
        </w:rPr>
        <w:t xml:space="preserve">ying </w:t>
      </w:r>
      <w:r w:rsidRPr="73157445">
        <w:rPr>
          <w:rFonts w:ascii="Source Sans Pro" w:eastAsia="Source Sans Pro" w:hAnsi="Source Sans Pro" w:cs="Source Sans Pro"/>
        </w:rPr>
        <w:t xml:space="preserve">and what death </w:t>
      </w:r>
      <w:proofErr w:type="gramStart"/>
      <w:r w:rsidRPr="73157445">
        <w:rPr>
          <w:rFonts w:ascii="Source Sans Pro" w:eastAsia="Source Sans Pro" w:hAnsi="Source Sans Pro" w:cs="Source Sans Pro"/>
        </w:rPr>
        <w:t>actually looks</w:t>
      </w:r>
      <w:proofErr w:type="gramEnd"/>
      <w:r w:rsidRPr="73157445">
        <w:rPr>
          <w:rFonts w:ascii="Source Sans Pro" w:eastAsia="Source Sans Pro" w:hAnsi="Source Sans Pro" w:cs="Source Sans Pro"/>
        </w:rPr>
        <w:t xml:space="preserve"> like</w:t>
      </w:r>
      <w:r w:rsidR="0A3C923F" w:rsidRPr="73157445">
        <w:rPr>
          <w:rFonts w:ascii="Source Sans Pro" w:eastAsia="Source Sans Pro" w:hAnsi="Source Sans Pro" w:cs="Source Sans Pro"/>
        </w:rPr>
        <w:t xml:space="preserve"> whilst the second was with t</w:t>
      </w:r>
      <w:commentRangeEnd w:id="2"/>
      <w:r>
        <w:rPr>
          <w:rStyle w:val="CommentReference"/>
        </w:rPr>
        <w:commentReference w:id="2"/>
      </w:r>
      <w:r w:rsidR="0A3C923F" w:rsidRPr="73157445">
        <w:rPr>
          <w:rFonts w:ascii="Source Sans Pro" w:eastAsia="Source Sans Pro" w:hAnsi="Source Sans Pro" w:cs="Source Sans Pro"/>
        </w:rPr>
        <w:t>erminally ill patient, David Lawton, who shared his experience of dying and being brought back to life, and what he saw on the other side.</w:t>
      </w:r>
      <w:r w:rsidR="005C32C0">
        <w:rPr>
          <w:rFonts w:ascii="Source Sans Pro" w:eastAsia="Source Sans Pro" w:hAnsi="Source Sans Pro" w:cs="Source Sans Pro"/>
        </w:rPr>
        <w:br/>
      </w:r>
      <w:r w:rsidR="005C32C0">
        <w:rPr>
          <w:rFonts w:ascii="Source Sans Pro" w:eastAsia="Source Sans Pro" w:hAnsi="Source Sans Pro" w:cs="Source Sans Pro"/>
          <w:b/>
          <w:bCs/>
          <w:color w:val="000000" w:themeColor="text1"/>
        </w:rPr>
        <w:br/>
      </w:r>
      <w:r w:rsidR="006E37CB" w:rsidRPr="57BFF652">
        <w:rPr>
          <w:rFonts w:ascii="Source Sans Pro" w:eastAsia="Source Sans Pro" w:hAnsi="Source Sans Pro" w:cs="Source Sans Pro"/>
        </w:rPr>
        <w:t>Series two</w:t>
      </w:r>
      <w:r w:rsidR="00321D2E" w:rsidRPr="57BFF652">
        <w:rPr>
          <w:rFonts w:ascii="Source Sans Pro" w:eastAsia="Source Sans Pro" w:hAnsi="Source Sans Pro" w:cs="Source Sans Pro"/>
        </w:rPr>
        <w:t xml:space="preserve"> </w:t>
      </w:r>
      <w:r w:rsidR="006E37CB" w:rsidRPr="57BFF652">
        <w:rPr>
          <w:rFonts w:ascii="Source Sans Pro" w:eastAsia="Source Sans Pro" w:hAnsi="Source Sans Pro" w:cs="Source Sans Pro"/>
        </w:rPr>
        <w:t>build</w:t>
      </w:r>
      <w:r w:rsidR="003A2F64" w:rsidRPr="57BFF652">
        <w:rPr>
          <w:rFonts w:ascii="Source Sans Pro" w:eastAsia="Source Sans Pro" w:hAnsi="Source Sans Pro" w:cs="Source Sans Pro"/>
        </w:rPr>
        <w:t>s</w:t>
      </w:r>
      <w:r w:rsidR="006E37CB" w:rsidRPr="57BFF652">
        <w:rPr>
          <w:rFonts w:ascii="Source Sans Pro" w:eastAsia="Source Sans Pro" w:hAnsi="Source Sans Pro" w:cs="Source Sans Pro"/>
        </w:rPr>
        <w:t xml:space="preserve"> on the success of the first series which was launched in October 2020. </w:t>
      </w:r>
      <w:r w:rsidR="003A2F64" w:rsidRPr="57BFF652">
        <w:rPr>
          <w:rFonts w:ascii="Source Sans Pro" w:eastAsia="Source Sans Pro" w:hAnsi="Source Sans Pro" w:cs="Source Sans Pro"/>
        </w:rPr>
        <w:t xml:space="preserve">Since </w:t>
      </w:r>
      <w:r w:rsidR="005F3757" w:rsidRPr="57BFF652">
        <w:rPr>
          <w:rFonts w:ascii="Source Sans Pro" w:eastAsia="Source Sans Pro" w:hAnsi="Source Sans Pro" w:cs="Source Sans Pro"/>
        </w:rPr>
        <w:t>then,</w:t>
      </w:r>
      <w:r w:rsidR="003A2F64" w:rsidRPr="57BFF652">
        <w:rPr>
          <w:rFonts w:ascii="Source Sans Pro" w:eastAsia="Source Sans Pro" w:hAnsi="Source Sans Pro" w:cs="Source Sans Pro"/>
        </w:rPr>
        <w:t xml:space="preserve"> listeners from across the globe have enjoyed tuning in</w:t>
      </w:r>
      <w:r w:rsidR="00307BD0" w:rsidRPr="57BFF652">
        <w:rPr>
          <w:rFonts w:ascii="Source Sans Pro" w:eastAsia="Source Sans Pro" w:hAnsi="Source Sans Pro" w:cs="Source Sans Pro"/>
        </w:rPr>
        <w:t xml:space="preserve">, with more than 100 people leaving </w:t>
      </w:r>
      <w:r w:rsidR="5CCF7D11" w:rsidRPr="57BFF652">
        <w:rPr>
          <w:rFonts w:ascii="Source Sans Pro" w:eastAsia="Source Sans Pro" w:hAnsi="Source Sans Pro" w:cs="Source Sans Pro"/>
        </w:rPr>
        <w:t>five-star</w:t>
      </w:r>
      <w:r w:rsidR="00307BD0" w:rsidRPr="57BFF652">
        <w:rPr>
          <w:rFonts w:ascii="Source Sans Pro" w:eastAsia="Source Sans Pro" w:hAnsi="Source Sans Pro" w:cs="Source Sans Pro"/>
        </w:rPr>
        <w:t xml:space="preserve"> reviews on Apple</w:t>
      </w:r>
      <w:r w:rsidR="005F3757" w:rsidRPr="57BFF652">
        <w:rPr>
          <w:rFonts w:ascii="Source Sans Pro" w:eastAsia="Source Sans Pro" w:hAnsi="Source Sans Pro" w:cs="Source Sans Pro"/>
        </w:rPr>
        <w:t>.</w:t>
      </w:r>
    </w:p>
    <w:p w14:paraId="1F1BF21D" w14:textId="54564C48" w:rsidR="004C2CF5" w:rsidRDefault="004C2CF5" w:rsidP="0A6BCD24">
      <w:pPr>
        <w:rPr>
          <w:rFonts w:ascii="Source Sans Pro" w:eastAsia="Source Sans Pro" w:hAnsi="Source Sans Pro" w:cs="Source Sans Pro"/>
        </w:rPr>
      </w:pPr>
      <w:r w:rsidRPr="0A6BCD24">
        <w:rPr>
          <w:rFonts w:ascii="Source Sans Pro" w:eastAsia="Source Sans Pro" w:hAnsi="Source Sans Pro" w:cs="Source Sans Pro"/>
        </w:rPr>
        <w:t xml:space="preserve">Series one and two of the </w:t>
      </w:r>
      <w:r w:rsidR="42C10334" w:rsidRPr="0A6BCD24">
        <w:rPr>
          <w:rFonts w:ascii="Source Sans Pro" w:eastAsia="Source Sans Pro" w:hAnsi="Source Sans Pro" w:cs="Source Sans Pro"/>
        </w:rPr>
        <w:t xml:space="preserve">podcast </w:t>
      </w:r>
      <w:r w:rsidRPr="0A6BCD24">
        <w:rPr>
          <w:rFonts w:ascii="Source Sans Pro" w:eastAsia="Source Sans Pro" w:hAnsi="Source Sans Pro" w:cs="Source Sans Pro"/>
        </w:rPr>
        <w:t>are</w:t>
      </w:r>
      <w:r w:rsidR="42C10334" w:rsidRPr="0A6BCD24">
        <w:rPr>
          <w:rFonts w:ascii="Source Sans Pro" w:eastAsia="Source Sans Pro" w:hAnsi="Source Sans Pro" w:cs="Source Sans Pro"/>
        </w:rPr>
        <w:t xml:space="preserve"> available to </w:t>
      </w:r>
      <w:r w:rsidRPr="0A6BCD24">
        <w:rPr>
          <w:rFonts w:ascii="Source Sans Pro" w:eastAsia="Source Sans Pro" w:hAnsi="Source Sans Pro" w:cs="Source Sans Pro"/>
        </w:rPr>
        <w:t xml:space="preserve">stream on all </w:t>
      </w:r>
      <w:r w:rsidR="42C10334" w:rsidRPr="0A6BCD24">
        <w:rPr>
          <w:rFonts w:ascii="Source Sans Pro" w:eastAsia="Source Sans Pro" w:hAnsi="Source Sans Pro" w:cs="Source Sans Pro"/>
        </w:rPr>
        <w:t xml:space="preserve">platforms </w:t>
      </w:r>
      <w:r w:rsidR="052EFB66" w:rsidRPr="0A6BCD24">
        <w:rPr>
          <w:rFonts w:ascii="Source Sans Pro" w:eastAsia="Source Sans Pro" w:hAnsi="Source Sans Pro" w:cs="Source Sans Pro"/>
        </w:rPr>
        <w:t>by searching for ‘The Life and Death Podcast Ashgate Hospicecare’</w:t>
      </w:r>
      <w:r w:rsidR="68A425E3" w:rsidRPr="0A6BCD24">
        <w:rPr>
          <w:rFonts w:ascii="Source Sans Pro" w:eastAsia="Source Sans Pro" w:hAnsi="Source Sans Pro" w:cs="Source Sans Pro"/>
        </w:rPr>
        <w:t xml:space="preserve"> or here: </w:t>
      </w:r>
      <w:hyperlink r:id="rId13">
        <w:r w:rsidR="68A425E3" w:rsidRPr="0A6BCD24">
          <w:rPr>
            <w:rStyle w:val="Hyperlink"/>
            <w:rFonts w:ascii="Source Sans Pro" w:eastAsia="Source Sans Pro" w:hAnsi="Source Sans Pro" w:cs="Source Sans Pro"/>
          </w:rPr>
          <w:t>https://audioboom.com/posts/7868888-died-and-revived-what-s-on-the-other-side</w:t>
        </w:r>
      </w:hyperlink>
    </w:p>
    <w:p w14:paraId="178859CC" w14:textId="682EAE22" w:rsidR="00A15A4E" w:rsidRDefault="002E653B" w:rsidP="57BFF652">
      <w:pPr>
        <w:rPr>
          <w:rFonts w:ascii="Source Sans Pro" w:eastAsia="Source Sans Pro" w:hAnsi="Source Sans Pro" w:cs="Source Sans Pro"/>
        </w:rPr>
      </w:pPr>
      <w:r w:rsidRPr="06022F7E">
        <w:rPr>
          <w:rFonts w:ascii="Source Sans Pro" w:eastAsia="Source Sans Pro" w:hAnsi="Source Sans Pro" w:cs="Source Sans Pro"/>
        </w:rPr>
        <w:t>Listener</w:t>
      </w:r>
      <w:r w:rsidR="00A15A4E" w:rsidRPr="06022F7E">
        <w:rPr>
          <w:rFonts w:ascii="Source Sans Pro" w:eastAsia="Source Sans Pro" w:hAnsi="Source Sans Pro" w:cs="Source Sans Pro"/>
        </w:rPr>
        <w:t>s can s</w:t>
      </w:r>
      <w:r w:rsidR="052EFB66" w:rsidRPr="06022F7E">
        <w:rPr>
          <w:rFonts w:ascii="Source Sans Pro" w:eastAsia="Source Sans Pro" w:hAnsi="Source Sans Pro" w:cs="Source Sans Pro"/>
        </w:rPr>
        <w:t xml:space="preserve">ubscribe to the podcast </w:t>
      </w:r>
      <w:r w:rsidR="00A15A4E" w:rsidRPr="06022F7E">
        <w:rPr>
          <w:rFonts w:ascii="Source Sans Pro" w:eastAsia="Source Sans Pro" w:hAnsi="Source Sans Pro" w:cs="Source Sans Pro"/>
        </w:rPr>
        <w:t>to ensure they never miss out on a newly released episode.</w:t>
      </w:r>
    </w:p>
    <w:p w14:paraId="73341916" w14:textId="020576CB" w:rsidR="00831938" w:rsidRDefault="00831938" w:rsidP="06022F7E">
      <w:pPr>
        <w:rPr>
          <w:rFonts w:ascii="Source Sans Pro" w:eastAsia="Source Sans Pro" w:hAnsi="Source Sans Pro" w:cs="Source Sans Pro"/>
          <w:color w:val="000000" w:themeColor="text1"/>
        </w:rPr>
      </w:pPr>
    </w:p>
    <w:p w14:paraId="4579852A" w14:textId="2B7FBF8B" w:rsidR="00831938" w:rsidRDefault="0C705290" w:rsidP="06022F7E">
      <w:pPr>
        <w:spacing w:beforeAutospacing="1" w:afterAutospacing="1" w:line="240" w:lineRule="auto"/>
        <w:jc w:val="center"/>
        <w:rPr>
          <w:rFonts w:ascii="Source Sans Pro" w:eastAsia="Source Sans Pro" w:hAnsi="Source Sans Pro" w:cs="Source Sans Pro"/>
          <w:color w:val="000000" w:themeColor="text1"/>
        </w:rPr>
      </w:pPr>
      <w:r w:rsidRPr="06022F7E">
        <w:rPr>
          <w:rFonts w:ascii="Source Sans Pro" w:eastAsia="Source Sans Pro" w:hAnsi="Source Sans Pro" w:cs="Source Sans Pro"/>
          <w:b/>
          <w:bCs/>
          <w:color w:val="000000" w:themeColor="text1"/>
        </w:rPr>
        <w:t>-ENDS-</w:t>
      </w:r>
      <w:r w:rsidRPr="06022F7E">
        <w:rPr>
          <w:rFonts w:ascii="Source Sans Pro" w:eastAsia="Source Sans Pro" w:hAnsi="Source Sans Pro" w:cs="Source Sans Pro"/>
          <w:color w:val="000000" w:themeColor="text1"/>
        </w:rPr>
        <w:t>  </w:t>
      </w:r>
    </w:p>
    <w:p w14:paraId="1E1C541F" w14:textId="120CA84F" w:rsidR="00831938" w:rsidRDefault="00831938" w:rsidP="06022F7E">
      <w:pPr>
        <w:spacing w:beforeAutospacing="1" w:afterAutospacing="1" w:line="240" w:lineRule="auto"/>
        <w:jc w:val="center"/>
        <w:rPr>
          <w:rFonts w:ascii="Source Sans Pro" w:eastAsia="Source Sans Pro" w:hAnsi="Source Sans Pro" w:cs="Source Sans Pro"/>
          <w:color w:val="000000" w:themeColor="text1"/>
        </w:rPr>
      </w:pPr>
    </w:p>
    <w:p w14:paraId="2B55D14A" w14:textId="757408D6" w:rsidR="00831938" w:rsidRDefault="00831938" w:rsidP="06022F7E">
      <w:pPr>
        <w:spacing w:beforeAutospacing="1" w:afterAutospacing="1" w:line="240" w:lineRule="auto"/>
        <w:jc w:val="center"/>
        <w:rPr>
          <w:rFonts w:ascii="Source Sans Pro" w:eastAsia="Source Sans Pro" w:hAnsi="Source Sans Pro" w:cs="Source Sans Pro"/>
          <w:color w:val="000000" w:themeColor="text1"/>
        </w:rPr>
      </w:pPr>
    </w:p>
    <w:p w14:paraId="227D5130" w14:textId="2983C6DE" w:rsidR="00831938" w:rsidRDefault="0C705290" w:rsidP="06022F7E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r w:rsidRPr="06022F7E">
        <w:rPr>
          <w:rFonts w:ascii="Source Sans Pro" w:eastAsia="Source Sans Pro" w:hAnsi="Source Sans Pro" w:cs="Source Sans Pro"/>
          <w:b/>
          <w:bCs/>
          <w:color w:val="000000" w:themeColor="text1"/>
        </w:rPr>
        <w:t>Photo caption:</w:t>
      </w:r>
    </w:p>
    <w:p w14:paraId="38C9F7D2" w14:textId="1941337F" w:rsidR="00831938" w:rsidRDefault="00831938" w:rsidP="06022F7E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</w:p>
    <w:p w14:paraId="0BD9D953" w14:textId="2B2FA327" w:rsidR="00831938" w:rsidRDefault="0C705290" w:rsidP="73157445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r w:rsidRPr="73157445">
        <w:rPr>
          <w:rFonts w:ascii="Source Sans Pro" w:eastAsia="Source Sans Pro" w:hAnsi="Source Sans Pro" w:cs="Source Sans Pro"/>
          <w:color w:val="000000" w:themeColor="text1"/>
        </w:rPr>
        <w:t xml:space="preserve">Ashgate Hospice’s </w:t>
      </w:r>
      <w:r w:rsidRPr="73157445">
        <w:rPr>
          <w:rFonts w:ascii="Source Sans Pro" w:eastAsia="Source Sans Pro" w:hAnsi="Source Sans Pro" w:cs="Source Sans Pro"/>
          <w:i/>
          <w:iCs/>
          <w:color w:val="000000" w:themeColor="text1"/>
        </w:rPr>
        <w:t>T</w:t>
      </w:r>
      <w:r w:rsidRPr="73157445">
        <w:rPr>
          <w:rFonts w:ascii="Source Sans Pro" w:eastAsia="Source Sans Pro" w:hAnsi="Source Sans Pro" w:cs="Source Sans Pro"/>
          <w:i/>
          <w:iCs/>
        </w:rPr>
        <w:t>he Life and Death Podcast</w:t>
      </w:r>
      <w:r w:rsidRPr="73157445">
        <w:rPr>
          <w:rFonts w:ascii="Source Sans Pro" w:eastAsia="Source Sans Pro" w:hAnsi="Source Sans Pro" w:cs="Source Sans Pro"/>
        </w:rPr>
        <w:t xml:space="preserve"> explores frank and honest conversations around death and what ‘dying well’ really means. </w:t>
      </w:r>
    </w:p>
    <w:p w14:paraId="1C57CD4D" w14:textId="33BC012B" w:rsidR="00831938" w:rsidRDefault="0C705290" w:rsidP="73157445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r w:rsidRPr="73157445">
        <w:rPr>
          <w:rFonts w:ascii="Source Sans Pro" w:eastAsia="Source Sans Pro" w:hAnsi="Source Sans Pro" w:cs="Source Sans Pro"/>
          <w:color w:val="000000" w:themeColor="text1"/>
        </w:rPr>
        <w:t>  </w:t>
      </w:r>
    </w:p>
    <w:p w14:paraId="3BE43061" w14:textId="6673A8F0" w:rsidR="00831938" w:rsidRDefault="0C705290" w:rsidP="06022F7E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r w:rsidRPr="06022F7E">
        <w:rPr>
          <w:rFonts w:ascii="Source Sans Pro" w:eastAsia="Source Sans Pro" w:hAnsi="Source Sans Pro" w:cs="Source Sans Pro"/>
          <w:color w:val="000000" w:themeColor="text1"/>
        </w:rPr>
        <w:t>For more information please contact:    </w:t>
      </w:r>
    </w:p>
    <w:p w14:paraId="1D97E837" w14:textId="71418C85" w:rsidR="00831938" w:rsidRDefault="0C705290" w:rsidP="06022F7E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r w:rsidRPr="06022F7E">
        <w:rPr>
          <w:rFonts w:ascii="Source Sans Pro" w:eastAsia="Source Sans Pro" w:hAnsi="Source Sans Pro" w:cs="Source Sans Pro"/>
          <w:color w:val="000000" w:themeColor="text1"/>
        </w:rPr>
        <w:t>Tom Oakley, Communications Officer</w:t>
      </w:r>
    </w:p>
    <w:p w14:paraId="7BD13704" w14:textId="7843C0FE" w:rsidR="00831938" w:rsidRDefault="0C705290" w:rsidP="06022F7E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r w:rsidRPr="06022F7E">
        <w:rPr>
          <w:rFonts w:ascii="Source Sans Pro" w:eastAsia="Source Sans Pro" w:hAnsi="Source Sans Pro" w:cs="Source Sans Pro"/>
          <w:color w:val="000000" w:themeColor="text1"/>
        </w:rPr>
        <w:t>07950 958069</w:t>
      </w:r>
    </w:p>
    <w:p w14:paraId="03BA91EE" w14:textId="7D7F5399" w:rsidR="00831938" w:rsidRDefault="005C32C0" w:rsidP="06022F7E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hyperlink r:id="rId14">
        <w:r w:rsidR="0C705290" w:rsidRPr="06022F7E">
          <w:rPr>
            <w:rStyle w:val="Hyperlink"/>
            <w:rFonts w:ascii="Source Sans Pro" w:eastAsia="Source Sans Pro" w:hAnsi="Source Sans Pro" w:cs="Source Sans Pro"/>
          </w:rPr>
          <w:t>tom.oakley@ashgatehospicecare.org.uk</w:t>
        </w:r>
      </w:hyperlink>
      <w:r w:rsidR="0C705290" w:rsidRPr="06022F7E">
        <w:rPr>
          <w:rFonts w:ascii="Source Sans Pro" w:eastAsia="Source Sans Pro" w:hAnsi="Source Sans Pro" w:cs="Source Sans Pro"/>
          <w:color w:val="000000" w:themeColor="text1"/>
        </w:rPr>
        <w:t>     </w:t>
      </w:r>
    </w:p>
    <w:p w14:paraId="1FA01F23" w14:textId="45CCB939" w:rsidR="00831938" w:rsidRDefault="0C705290" w:rsidP="06022F7E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r w:rsidRPr="06022F7E">
        <w:rPr>
          <w:rFonts w:ascii="Source Sans Pro" w:eastAsia="Source Sans Pro" w:hAnsi="Source Sans Pro" w:cs="Source Sans Pro"/>
          <w:color w:val="000000" w:themeColor="text1"/>
        </w:rPr>
        <w:t>  </w:t>
      </w:r>
    </w:p>
    <w:p w14:paraId="4D335BA0" w14:textId="13D39FCE" w:rsidR="00831938" w:rsidRDefault="0C705290" w:rsidP="06022F7E">
      <w:pPr>
        <w:spacing w:beforeAutospacing="1" w:afterAutospacing="1" w:line="240" w:lineRule="auto"/>
        <w:rPr>
          <w:rFonts w:ascii="Source Sans Pro" w:eastAsia="Source Sans Pro" w:hAnsi="Source Sans Pro" w:cs="Source Sans Pro"/>
          <w:color w:val="000000" w:themeColor="text1"/>
        </w:rPr>
      </w:pPr>
      <w:r w:rsidRPr="06022F7E">
        <w:rPr>
          <w:rFonts w:ascii="Source Sans Pro" w:eastAsia="Source Sans Pro" w:hAnsi="Source Sans Pro" w:cs="Source Sans Pro"/>
          <w:b/>
          <w:bCs/>
          <w:color w:val="000000" w:themeColor="text1"/>
        </w:rPr>
        <w:t>Notes for editors: </w:t>
      </w:r>
      <w:r w:rsidRPr="06022F7E">
        <w:rPr>
          <w:rFonts w:ascii="Source Sans Pro" w:eastAsia="Source Sans Pro" w:hAnsi="Source Sans Pro" w:cs="Source Sans Pro"/>
          <w:color w:val="000000" w:themeColor="text1"/>
        </w:rPr>
        <w:t>    </w:t>
      </w:r>
    </w:p>
    <w:p w14:paraId="3B28F7D9" w14:textId="35219211" w:rsidR="00831938" w:rsidRDefault="0C705290" w:rsidP="06022F7E">
      <w:pPr>
        <w:pStyle w:val="ListParagraph"/>
        <w:numPr>
          <w:ilvl w:val="0"/>
          <w:numId w:val="1"/>
        </w:numPr>
        <w:spacing w:beforeAutospacing="1" w:afterAutospacing="1" w:line="240" w:lineRule="auto"/>
        <w:rPr>
          <w:rFonts w:eastAsiaTheme="minorEastAsia"/>
          <w:color w:val="000000" w:themeColor="text1"/>
        </w:rPr>
      </w:pPr>
      <w:r w:rsidRPr="06022F7E">
        <w:rPr>
          <w:rFonts w:ascii="Source Sans Pro" w:eastAsia="Source Sans Pro" w:hAnsi="Source Sans Pro" w:cs="Source Sans Pro"/>
          <w:color w:val="000000" w:themeColor="text1"/>
        </w:rPr>
        <w:t>Ashgate Hospicecare, based in Chesterfield, provides specialist palliative and end of life care including a wide range of community-based care and support services for people with a life-limiting illness and their families across North Derbyshire and the High Peak and Dales</w:t>
      </w:r>
      <w:proofErr w:type="gramStart"/>
      <w:r w:rsidRPr="06022F7E">
        <w:rPr>
          <w:rFonts w:ascii="Source Sans Pro" w:eastAsia="Source Sans Pro" w:hAnsi="Source Sans Pro" w:cs="Source Sans Pro"/>
          <w:color w:val="000000" w:themeColor="text1"/>
        </w:rPr>
        <w:t>.  </w:t>
      </w:r>
      <w:proofErr w:type="gramEnd"/>
      <w:r w:rsidRPr="06022F7E">
        <w:rPr>
          <w:rFonts w:ascii="Source Sans Pro" w:eastAsia="Source Sans Pro" w:hAnsi="Source Sans Pro" w:cs="Source Sans Pro"/>
          <w:color w:val="000000" w:themeColor="text1"/>
        </w:rPr>
        <w:t>  </w:t>
      </w:r>
    </w:p>
    <w:p w14:paraId="55421816" w14:textId="42A3FF27" w:rsidR="00831938" w:rsidRDefault="00831938" w:rsidP="06022F7E">
      <w:pPr>
        <w:rPr>
          <w:rFonts w:ascii="Source Sans Pro" w:eastAsia="Source Sans Pro" w:hAnsi="Source Sans Pro" w:cs="Source Sans Pro"/>
          <w:color w:val="424860"/>
        </w:rPr>
      </w:pPr>
    </w:p>
    <w:p w14:paraId="47B2169C" w14:textId="2891C611" w:rsidR="00831938" w:rsidRDefault="00831938" w:rsidP="06022F7E">
      <w:pPr>
        <w:rPr>
          <w:rFonts w:ascii="Source Sans Pro" w:eastAsia="Source Sans Pro" w:hAnsi="Source Sans Pro" w:cs="Source Sans Pro"/>
          <w:color w:val="000000" w:themeColor="text1"/>
        </w:rPr>
      </w:pPr>
    </w:p>
    <w:p w14:paraId="5E5787A5" w14:textId="045C5B3C" w:rsidR="00831938" w:rsidRDefault="00831938" w:rsidP="57BFF652">
      <w:pPr>
        <w:rPr>
          <w:rFonts w:ascii="Source Sans Pro" w:eastAsia="Source Sans Pro" w:hAnsi="Source Sans Pro" w:cs="Source Sans Pro"/>
        </w:rPr>
      </w:pPr>
    </w:p>
    <w:sectPr w:rsidR="0083193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atherine Maddy" w:date="2021-05-05T11:06:00Z" w:initials="CM">
    <w:p w14:paraId="3423B045" w14:textId="09A71945" w:rsidR="00E464BC" w:rsidRDefault="00E464BC">
      <w:pPr>
        <w:pStyle w:val="CommentText"/>
      </w:pPr>
      <w:r>
        <w:rPr>
          <w:rStyle w:val="CommentReference"/>
        </w:rPr>
        <w:annotationRef/>
      </w:r>
      <w:r>
        <w:t>Is all this true? Has every guest been touched by Ashgate? Are they all patients, staff, vols?</w:t>
      </w:r>
      <w:r w:rsidR="00C4713A">
        <w:t xml:space="preserve"> I thought the point of the podcasts were that they weren’t Ashgate focussed? Anyone could listen? More philosophical?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d="1" w:author="Catherine Maddy" w:date="2021-05-05T11:08:00Z" w:initials="CM">
    <w:p w14:paraId="25BD47FC" w14:textId="0A9F9708" w:rsidR="00C76B28" w:rsidRDefault="00C76B28">
      <w:pPr>
        <w:pStyle w:val="CommentText"/>
      </w:pPr>
      <w:r>
        <w:rPr>
          <w:rStyle w:val="CommentReference"/>
        </w:rPr>
        <w:annotationRef/>
      </w:r>
      <w:r>
        <w:t xml:space="preserve">In </w:t>
      </w:r>
      <w:proofErr w:type="gramStart"/>
      <w:r>
        <w:t>fact</w:t>
      </w:r>
      <w:proofErr w:type="gramEnd"/>
      <w:r>
        <w:t xml:space="preserve"> this comment here makes the para’s above wrong!</w:t>
      </w:r>
      <w:r>
        <w:rPr>
          <w:rStyle w:val="CommentReference"/>
        </w:rPr>
        <w:annotationRef/>
      </w:r>
    </w:p>
  </w:comment>
  <w:comment w:id="2" w:author="Catherine Maddy" w:date="2021-05-05T11:09:00Z" w:initials="CM">
    <w:p w14:paraId="2771BB3E" w14:textId="0F5FCACE" w:rsidR="00C76B28" w:rsidRDefault="00C76B28">
      <w:pPr>
        <w:pStyle w:val="CommentText"/>
      </w:pPr>
      <w:r>
        <w:rPr>
          <w:rStyle w:val="CommentReference"/>
        </w:rPr>
        <w:annotationRef/>
      </w:r>
      <w:r>
        <w:t xml:space="preserve">Again, this doesn’t sound like its anything to do with Ashgate.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23B045" w15:done="1"/>
  <w15:commentEx w15:paraId="25BD47FC" w15:done="1"/>
  <w15:commentEx w15:paraId="2771BB3E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CFAB6" w16cex:dateUtc="2021-05-05T10:06:00Z"/>
  <w16cex:commentExtensible w16cex:durableId="243CFB40" w16cex:dateUtc="2021-05-05T10:08:00Z"/>
  <w16cex:commentExtensible w16cex:durableId="243CFB64" w16cex:dateUtc="2021-05-05T10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23B045" w16cid:durableId="243CFAB6"/>
  <w16cid:commentId w16cid:paraId="25BD47FC" w16cid:durableId="243CFB40"/>
  <w16cid:commentId w16cid:paraId="2771BB3E" w16cid:durableId="243CFB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9A26D7"/>
    <w:multiLevelType w:val="hybridMultilevel"/>
    <w:tmpl w:val="8304C00C"/>
    <w:lvl w:ilvl="0" w:tplc="37F2970C">
      <w:start w:val="1"/>
      <w:numFmt w:val="decimal"/>
      <w:lvlText w:val="%1."/>
      <w:lvlJc w:val="left"/>
      <w:pPr>
        <w:ind w:left="720" w:hanging="360"/>
      </w:pPr>
    </w:lvl>
    <w:lvl w:ilvl="1" w:tplc="13865526">
      <w:start w:val="1"/>
      <w:numFmt w:val="lowerLetter"/>
      <w:lvlText w:val="%2."/>
      <w:lvlJc w:val="left"/>
      <w:pPr>
        <w:ind w:left="1440" w:hanging="360"/>
      </w:pPr>
    </w:lvl>
    <w:lvl w:ilvl="2" w:tplc="19D09A1A">
      <w:start w:val="1"/>
      <w:numFmt w:val="lowerRoman"/>
      <w:lvlText w:val="%3."/>
      <w:lvlJc w:val="right"/>
      <w:pPr>
        <w:ind w:left="2160" w:hanging="180"/>
      </w:pPr>
    </w:lvl>
    <w:lvl w:ilvl="3" w:tplc="6FFA6268">
      <w:start w:val="1"/>
      <w:numFmt w:val="decimal"/>
      <w:lvlText w:val="%4."/>
      <w:lvlJc w:val="left"/>
      <w:pPr>
        <w:ind w:left="2880" w:hanging="360"/>
      </w:pPr>
    </w:lvl>
    <w:lvl w:ilvl="4" w:tplc="C28048A6">
      <w:start w:val="1"/>
      <w:numFmt w:val="lowerLetter"/>
      <w:lvlText w:val="%5."/>
      <w:lvlJc w:val="left"/>
      <w:pPr>
        <w:ind w:left="3600" w:hanging="360"/>
      </w:pPr>
    </w:lvl>
    <w:lvl w:ilvl="5" w:tplc="8594F62C">
      <w:start w:val="1"/>
      <w:numFmt w:val="lowerRoman"/>
      <w:lvlText w:val="%6."/>
      <w:lvlJc w:val="right"/>
      <w:pPr>
        <w:ind w:left="4320" w:hanging="180"/>
      </w:pPr>
    </w:lvl>
    <w:lvl w:ilvl="6" w:tplc="9B6E3B9E">
      <w:start w:val="1"/>
      <w:numFmt w:val="decimal"/>
      <w:lvlText w:val="%7."/>
      <w:lvlJc w:val="left"/>
      <w:pPr>
        <w:ind w:left="5040" w:hanging="360"/>
      </w:pPr>
    </w:lvl>
    <w:lvl w:ilvl="7" w:tplc="686436B0">
      <w:start w:val="1"/>
      <w:numFmt w:val="lowerLetter"/>
      <w:lvlText w:val="%8."/>
      <w:lvlJc w:val="left"/>
      <w:pPr>
        <w:ind w:left="5760" w:hanging="360"/>
      </w:pPr>
    </w:lvl>
    <w:lvl w:ilvl="8" w:tplc="6566621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herine Maddy">
    <w15:presenceInfo w15:providerId="AD" w15:userId="S::catherine.maddy@ashgatehospicecare.org.uk::5e72cfe0-5496-484f-bb85-cf8f2e6282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01FF6B"/>
    <w:rsid w:val="000A336B"/>
    <w:rsid w:val="00103B45"/>
    <w:rsid w:val="00140B1F"/>
    <w:rsid w:val="00167EF0"/>
    <w:rsid w:val="002E653B"/>
    <w:rsid w:val="00307BD0"/>
    <w:rsid w:val="00321D2E"/>
    <w:rsid w:val="003A2F64"/>
    <w:rsid w:val="004513EA"/>
    <w:rsid w:val="004C2CF5"/>
    <w:rsid w:val="005C32C0"/>
    <w:rsid w:val="005F3757"/>
    <w:rsid w:val="00634A27"/>
    <w:rsid w:val="006E37CB"/>
    <w:rsid w:val="00831938"/>
    <w:rsid w:val="008B0355"/>
    <w:rsid w:val="00905C54"/>
    <w:rsid w:val="009C7E33"/>
    <w:rsid w:val="00A15A4E"/>
    <w:rsid w:val="00B96835"/>
    <w:rsid w:val="00C42A90"/>
    <w:rsid w:val="00C4713A"/>
    <w:rsid w:val="00C56D61"/>
    <w:rsid w:val="00C76B28"/>
    <w:rsid w:val="00D07466"/>
    <w:rsid w:val="00D438EF"/>
    <w:rsid w:val="00DA1214"/>
    <w:rsid w:val="00E464BC"/>
    <w:rsid w:val="016C102A"/>
    <w:rsid w:val="02A7670B"/>
    <w:rsid w:val="02C59FD0"/>
    <w:rsid w:val="0301FF6B"/>
    <w:rsid w:val="040AFB53"/>
    <w:rsid w:val="048CDEDA"/>
    <w:rsid w:val="04A09614"/>
    <w:rsid w:val="052EFB66"/>
    <w:rsid w:val="0592F2B9"/>
    <w:rsid w:val="06022F7E"/>
    <w:rsid w:val="06494B2E"/>
    <w:rsid w:val="07EAF368"/>
    <w:rsid w:val="08951683"/>
    <w:rsid w:val="0935DA20"/>
    <w:rsid w:val="094C2F2C"/>
    <w:rsid w:val="0A3C923F"/>
    <w:rsid w:val="0A6BCD24"/>
    <w:rsid w:val="0AA9AAD1"/>
    <w:rsid w:val="0B1BC818"/>
    <w:rsid w:val="0C41EE95"/>
    <w:rsid w:val="0C705290"/>
    <w:rsid w:val="0CB79879"/>
    <w:rsid w:val="0CDC0BE4"/>
    <w:rsid w:val="0D9F381B"/>
    <w:rsid w:val="0F8F6AAA"/>
    <w:rsid w:val="1133C939"/>
    <w:rsid w:val="12963B2C"/>
    <w:rsid w:val="140E799F"/>
    <w:rsid w:val="14A8C1B3"/>
    <w:rsid w:val="1539E499"/>
    <w:rsid w:val="1570159C"/>
    <w:rsid w:val="1582A4C6"/>
    <w:rsid w:val="159419A7"/>
    <w:rsid w:val="169CD976"/>
    <w:rsid w:val="16B2DC78"/>
    <w:rsid w:val="16B5649D"/>
    <w:rsid w:val="17397418"/>
    <w:rsid w:val="17EAE2C7"/>
    <w:rsid w:val="19D5ADB5"/>
    <w:rsid w:val="1AB67B80"/>
    <w:rsid w:val="1AC1E85B"/>
    <w:rsid w:val="1AFD54F1"/>
    <w:rsid w:val="1B2AA574"/>
    <w:rsid w:val="1B2DCDA6"/>
    <w:rsid w:val="1B635796"/>
    <w:rsid w:val="1BD6AC00"/>
    <w:rsid w:val="1DE0B153"/>
    <w:rsid w:val="210D09B6"/>
    <w:rsid w:val="21FFD6BC"/>
    <w:rsid w:val="239B0FA5"/>
    <w:rsid w:val="2405778F"/>
    <w:rsid w:val="24528D07"/>
    <w:rsid w:val="24959F00"/>
    <w:rsid w:val="257FA033"/>
    <w:rsid w:val="271452DF"/>
    <w:rsid w:val="2743CA1A"/>
    <w:rsid w:val="28001286"/>
    <w:rsid w:val="2A1574B0"/>
    <w:rsid w:val="2A3D4702"/>
    <w:rsid w:val="2AAB0C0D"/>
    <w:rsid w:val="2AB1A68B"/>
    <w:rsid w:val="2B65EB55"/>
    <w:rsid w:val="2B6E7983"/>
    <w:rsid w:val="2B825869"/>
    <w:rsid w:val="2B864D10"/>
    <w:rsid w:val="2CEF7BFC"/>
    <w:rsid w:val="2DD4D534"/>
    <w:rsid w:val="2E090BC7"/>
    <w:rsid w:val="2EBF42A2"/>
    <w:rsid w:val="304AAEEA"/>
    <w:rsid w:val="307CD1B7"/>
    <w:rsid w:val="3140E3DD"/>
    <w:rsid w:val="315888E9"/>
    <w:rsid w:val="3591D0EE"/>
    <w:rsid w:val="35FADF28"/>
    <w:rsid w:val="37F4E36D"/>
    <w:rsid w:val="38733487"/>
    <w:rsid w:val="38A32851"/>
    <w:rsid w:val="3928B9C6"/>
    <w:rsid w:val="398D02D6"/>
    <w:rsid w:val="3AA5DF6A"/>
    <w:rsid w:val="3AEB96FD"/>
    <w:rsid w:val="3BBB6335"/>
    <w:rsid w:val="3BEBCCAB"/>
    <w:rsid w:val="3C000745"/>
    <w:rsid w:val="3DD2C682"/>
    <w:rsid w:val="3E65102A"/>
    <w:rsid w:val="3F046180"/>
    <w:rsid w:val="3F17D2CB"/>
    <w:rsid w:val="40294B81"/>
    <w:rsid w:val="402AB02E"/>
    <w:rsid w:val="409CCCB2"/>
    <w:rsid w:val="41012C65"/>
    <w:rsid w:val="41E6D9C5"/>
    <w:rsid w:val="4215BE1D"/>
    <w:rsid w:val="42C10334"/>
    <w:rsid w:val="44945AB0"/>
    <w:rsid w:val="45773518"/>
    <w:rsid w:val="460D1470"/>
    <w:rsid w:val="4773279B"/>
    <w:rsid w:val="47B947F2"/>
    <w:rsid w:val="483ED743"/>
    <w:rsid w:val="490FBD43"/>
    <w:rsid w:val="499EAB21"/>
    <w:rsid w:val="49B61131"/>
    <w:rsid w:val="4A06DE3C"/>
    <w:rsid w:val="4BD18E48"/>
    <w:rsid w:val="4BD5797C"/>
    <w:rsid w:val="4C30F306"/>
    <w:rsid w:val="4D384604"/>
    <w:rsid w:val="4F651123"/>
    <w:rsid w:val="4F861EA6"/>
    <w:rsid w:val="4FE5852D"/>
    <w:rsid w:val="502E3474"/>
    <w:rsid w:val="507BA2D9"/>
    <w:rsid w:val="515E9727"/>
    <w:rsid w:val="51B75DA5"/>
    <w:rsid w:val="51D1228A"/>
    <w:rsid w:val="520BB727"/>
    <w:rsid w:val="5293D026"/>
    <w:rsid w:val="529D423C"/>
    <w:rsid w:val="53655BBA"/>
    <w:rsid w:val="5365D536"/>
    <w:rsid w:val="53F155FA"/>
    <w:rsid w:val="56242B79"/>
    <w:rsid w:val="56706ED1"/>
    <w:rsid w:val="56FA080A"/>
    <w:rsid w:val="57BFF652"/>
    <w:rsid w:val="59AABF78"/>
    <w:rsid w:val="5A1F16BD"/>
    <w:rsid w:val="5A2EF19A"/>
    <w:rsid w:val="5AA9B35E"/>
    <w:rsid w:val="5B161C46"/>
    <w:rsid w:val="5B9B86BD"/>
    <w:rsid w:val="5C92012F"/>
    <w:rsid w:val="5CCF7D11"/>
    <w:rsid w:val="5D95A301"/>
    <w:rsid w:val="5DDF648C"/>
    <w:rsid w:val="5E66D417"/>
    <w:rsid w:val="5ED111D2"/>
    <w:rsid w:val="5F022778"/>
    <w:rsid w:val="5F798066"/>
    <w:rsid w:val="5FBE2FD4"/>
    <w:rsid w:val="60362109"/>
    <w:rsid w:val="60B75264"/>
    <w:rsid w:val="61452795"/>
    <w:rsid w:val="61B5E102"/>
    <w:rsid w:val="62E0F7F6"/>
    <w:rsid w:val="6378C912"/>
    <w:rsid w:val="63ACD0A6"/>
    <w:rsid w:val="63BFC0FF"/>
    <w:rsid w:val="646C1FC7"/>
    <w:rsid w:val="649CB3ED"/>
    <w:rsid w:val="64EBF9D4"/>
    <w:rsid w:val="65D609D4"/>
    <w:rsid w:val="67B46919"/>
    <w:rsid w:val="67E80109"/>
    <w:rsid w:val="6857D97E"/>
    <w:rsid w:val="68A425E3"/>
    <w:rsid w:val="69702510"/>
    <w:rsid w:val="69C5E54B"/>
    <w:rsid w:val="69CD15A9"/>
    <w:rsid w:val="6A5505F4"/>
    <w:rsid w:val="6AA16661"/>
    <w:rsid w:val="6B0BF571"/>
    <w:rsid w:val="6BB55E66"/>
    <w:rsid w:val="6C4EFE4B"/>
    <w:rsid w:val="6CA56D7A"/>
    <w:rsid w:val="6CED58C6"/>
    <w:rsid w:val="6D475A3D"/>
    <w:rsid w:val="6D6E0B42"/>
    <w:rsid w:val="6DEACEAC"/>
    <w:rsid w:val="6E531092"/>
    <w:rsid w:val="70120A2A"/>
    <w:rsid w:val="70851BAA"/>
    <w:rsid w:val="70A9826E"/>
    <w:rsid w:val="7123E317"/>
    <w:rsid w:val="716C8CF8"/>
    <w:rsid w:val="7265AF88"/>
    <w:rsid w:val="7270C4DD"/>
    <w:rsid w:val="73157445"/>
    <w:rsid w:val="735ACB6F"/>
    <w:rsid w:val="735FB80B"/>
    <w:rsid w:val="740ACA49"/>
    <w:rsid w:val="749AD9A7"/>
    <w:rsid w:val="75A01747"/>
    <w:rsid w:val="75EF5F64"/>
    <w:rsid w:val="76A5DB85"/>
    <w:rsid w:val="772B0DA3"/>
    <w:rsid w:val="7968B278"/>
    <w:rsid w:val="79C161D3"/>
    <w:rsid w:val="7A1A904F"/>
    <w:rsid w:val="7B372328"/>
    <w:rsid w:val="7B9905DA"/>
    <w:rsid w:val="7D0B6A16"/>
    <w:rsid w:val="7D36FCF6"/>
    <w:rsid w:val="7D902DE8"/>
    <w:rsid w:val="7E84599F"/>
    <w:rsid w:val="7F79E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1FF6B"/>
  <w15:chartTrackingRefBased/>
  <w15:docId w15:val="{541F54E2-86A8-4AF6-A4B5-D59EC586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64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64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64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4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64B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37C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audioboom.com/posts/7868888-died-and-revived-what-s-on-the-other-sid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8/08/relationships/commentsExtensible" Target="commentsExtensible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comments" Target="comments.xml"/><Relationship Id="rId14" Type="http://schemas.openxmlformats.org/officeDocument/2006/relationships/hyperlink" Target="mailto:tom.oakley@ashgatehospiceca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06E844AB4724592075231E1B3C157" ma:contentTypeVersion="13" ma:contentTypeDescription="Create a new document." ma:contentTypeScope="" ma:versionID="c85ee76a72120b15bbf4b39c44ecf29c">
  <xsd:schema xmlns:xsd="http://www.w3.org/2001/XMLSchema" xmlns:xs="http://www.w3.org/2001/XMLSchema" xmlns:p="http://schemas.microsoft.com/office/2006/metadata/properties" xmlns:ns2="113bfd23-4252-420c-a9ad-8f51f6090e57" xmlns:ns3="e6244ecb-81a4-4f81-8beb-1b2b7c5ca50e" targetNamespace="http://schemas.microsoft.com/office/2006/metadata/properties" ma:root="true" ma:fieldsID="85cae7a7c60c131ed0c918597e6bc49e" ns2:_="" ns3:_="">
    <xsd:import namespace="113bfd23-4252-420c-a9ad-8f51f6090e57"/>
    <xsd:import namespace="e6244ecb-81a4-4f81-8beb-1b2b7c5ca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bfd23-4252-420c-a9ad-8f51f6090e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44ecb-81a4-4f81-8beb-1b2b7c5ca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E5E91-FCE3-477B-B0C0-9624AC07D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bfd23-4252-420c-a9ad-8f51f6090e57"/>
    <ds:schemaRef ds:uri="e6244ecb-81a4-4f81-8beb-1b2b7c5ca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31E85-22B7-433E-8EB7-299258520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62A43-C9E6-4971-ABCB-B719A4514CD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Oakley</dc:creator>
  <cp:keywords/>
  <dc:description/>
  <cp:lastModifiedBy>Tom Oakley</cp:lastModifiedBy>
  <cp:revision>35</cp:revision>
  <dcterms:created xsi:type="dcterms:W3CDTF">2021-04-29T13:12:00Z</dcterms:created>
  <dcterms:modified xsi:type="dcterms:W3CDTF">2021-11-23T13:04:00Z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0x010100F5706E844AB4724592075231E1B3C157</vt:lpwstr>
  </property>
</Properties>
</file>