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53065D" w:rsidP="0053065D" w:rsidRDefault="0053065D" w14:paraId="4DF9211A" w14:textId="18E5C1C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0053065D">
        <w:drawing>
          <wp:inline wp14:editId="5EE7C5BD" wp14:anchorId="02DF3C40">
            <wp:extent cx="2314575" cy="962025"/>
            <wp:effectExtent l="0" t="0" r="0" b="0"/>
            <wp:docPr id="366738517" name="" title=""/>
            <wp:cNvGraphicFramePr>
              <a:graphicFrameLocks noChangeAspect="1"/>
            </wp:cNvGraphicFramePr>
            <a:graphic>
              <a:graphicData uri="http://schemas.openxmlformats.org/drawingml/2006/picture">
                <pic:pic>
                  <pic:nvPicPr>
                    <pic:cNvPr id="0" name=""/>
                    <pic:cNvPicPr/>
                  </pic:nvPicPr>
                  <pic:blipFill>
                    <a:blip r:embed="Re87c49a498ec4678">
                      <a:extLst>
                        <a:ext xmlns:a="http://schemas.openxmlformats.org/drawingml/2006/main" uri="{28A0092B-C50C-407E-A947-70E740481C1C}">
                          <a14:useLocalDpi val="0"/>
                        </a:ext>
                      </a:extLst>
                    </a:blip>
                    <a:stretch>
                      <a:fillRect/>
                    </a:stretch>
                  </pic:blipFill>
                  <pic:spPr>
                    <a:xfrm>
                      <a:off x="0" y="0"/>
                      <a:ext cx="2314575" cy="962025"/>
                    </a:xfrm>
                    <a:prstGeom prst="rect">
                      <a:avLst/>
                    </a:prstGeom>
                  </pic:spPr>
                </pic:pic>
              </a:graphicData>
            </a:graphic>
          </wp:inline>
        </w:drawing>
      </w:r>
    </w:p>
    <w:p w:rsidR="0053065D" w:rsidP="0053065D" w:rsidRDefault="0053065D" w14:paraId="538AC06D" w14:textId="7CCBE818">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GB"/>
        </w:rPr>
      </w:pPr>
    </w:p>
    <w:p w:rsidR="0053065D" w:rsidP="0053065D" w:rsidRDefault="0053065D" w14:paraId="658D5C68" w14:textId="11A8C2D2">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GB"/>
        </w:rPr>
      </w:pPr>
      <w:r w:rsidRPr="0053065D" w:rsidR="0053065D">
        <w:rPr>
          <w:rStyle w:val="normaltextrun"/>
          <w:rFonts w:ascii="Arial" w:hAnsi="Arial" w:eastAsia="Arial" w:cs="Arial"/>
          <w:b w:val="1"/>
          <w:bCs w:val="1"/>
          <w:i w:val="0"/>
          <w:iCs w:val="0"/>
          <w:caps w:val="0"/>
          <w:smallCaps w:val="0"/>
          <w:noProof w:val="0"/>
          <w:color w:val="000000" w:themeColor="text1" w:themeTint="FF" w:themeShade="FF"/>
          <w:sz w:val="32"/>
          <w:szCs w:val="32"/>
          <w:lang w:val="en-GB"/>
        </w:rPr>
        <w:t>Ashgate Hospice Press Release</w:t>
      </w:r>
      <w:r w:rsidRPr="0053065D" w:rsidR="0053065D">
        <w:rPr>
          <w:rStyle w:val="normaltextrun"/>
          <w:rFonts w:ascii="Arial" w:hAnsi="Arial" w:eastAsia="Arial" w:cs="Arial"/>
          <w:b w:val="0"/>
          <w:bCs w:val="0"/>
          <w:i w:val="0"/>
          <w:iCs w:val="0"/>
          <w:caps w:val="0"/>
          <w:smallCaps w:val="0"/>
          <w:noProof w:val="0"/>
          <w:color w:val="000000" w:themeColor="text1" w:themeTint="FF" w:themeShade="FF"/>
          <w:sz w:val="32"/>
          <w:szCs w:val="32"/>
          <w:lang w:val="en-GB"/>
        </w:rPr>
        <w:t>  </w:t>
      </w:r>
    </w:p>
    <w:p w:rsidR="0053065D" w:rsidP="32A34CB8" w:rsidRDefault="0053065D" w14:paraId="16B46DBE" w14:textId="020D0B7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2A34CB8" w:rsidR="0053065D">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20</w:t>
      </w:r>
      <w:r w:rsidRPr="32A34CB8" w:rsidR="0053065D">
        <w:rPr>
          <w:rStyle w:val="normaltextrun"/>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32A34CB8" w:rsidR="0053065D">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 xml:space="preserve"> June 2022</w:t>
      </w:r>
    </w:p>
    <w:p w:rsidR="0053065D" w:rsidP="0053065D" w:rsidRDefault="0053065D" w14:paraId="48B800AD" w14:textId="512B3996">
      <w:pPr>
        <w:pStyle w:val="Normal"/>
        <w:rPr>
          <w:rFonts w:ascii="Arial" w:hAnsi="Arial" w:eastAsia="Arial" w:cs="Arial"/>
          <w:b w:val="1"/>
          <w:bCs w:val="1"/>
        </w:rPr>
      </w:pPr>
    </w:p>
    <w:p w:rsidR="0053065D" w:rsidP="0053065D" w:rsidRDefault="0053065D" w14:paraId="52F05351" w14:textId="0624444C">
      <w:pPr>
        <w:pStyle w:val="Normal"/>
        <w:rPr>
          <w:rFonts w:ascii="Arial" w:hAnsi="Arial" w:eastAsia="Arial" w:cs="Arial"/>
          <w:b w:val="1"/>
          <w:bCs w:val="1"/>
        </w:rPr>
      </w:pPr>
      <w:r w:rsidRPr="0053065D" w:rsidR="0053065D">
        <w:rPr>
          <w:rFonts w:ascii="Arial" w:hAnsi="Arial" w:eastAsia="Arial" w:cs="Arial"/>
          <w:b w:val="1"/>
          <w:bCs w:val="1"/>
        </w:rPr>
        <w:t>Stunning display featuring thousands of forget-me-not remembrance flowers opens at Renishaw Hall</w:t>
      </w:r>
    </w:p>
    <w:p w:rsidR="0053065D" w:rsidP="0053065D" w:rsidRDefault="0053065D" w14:paraId="073DE5D6" w14:textId="3D330BB7">
      <w:pPr>
        <w:pStyle w:val="Normal"/>
        <w:rPr>
          <w:rFonts w:ascii="Arial" w:hAnsi="Arial" w:eastAsia="Arial" w:cs="Arial"/>
        </w:rPr>
      </w:pPr>
      <w:r w:rsidRPr="0053065D" w:rsidR="0053065D">
        <w:rPr>
          <w:rFonts w:ascii="Arial" w:hAnsi="Arial" w:eastAsia="Arial" w:cs="Arial"/>
        </w:rPr>
        <w:t>Ashgate Hospice’s poignant remembrance display featuring thousands of keepsake forget-me-not flowers has been unveiled at a Derbyshire country house.</w:t>
      </w:r>
    </w:p>
    <w:p w:rsidR="0053065D" w:rsidP="0053065D" w:rsidRDefault="0053065D" w14:paraId="2E6FB23B" w14:textId="1BFBC838">
      <w:pPr>
        <w:pStyle w:val="Normal"/>
        <w:rPr>
          <w:rFonts w:ascii="Arial" w:hAnsi="Arial" w:eastAsia="Arial" w:cs="Arial"/>
          <w:noProof w:val="0"/>
          <w:lang w:val="en-GB"/>
        </w:rPr>
      </w:pPr>
      <w:r w:rsidRPr="0053065D" w:rsidR="0053065D">
        <w:rPr>
          <w:rFonts w:ascii="Arial" w:hAnsi="Arial" w:eastAsia="Arial" w:cs="Arial"/>
          <w:noProof w:val="0"/>
          <w:lang w:val="en-GB"/>
        </w:rPr>
        <w:t xml:space="preserve">The stunning display at Renishaw Hall and Gardens, near Eckington, has been planted as part of the charity’s Forget-Me-Not Appeal, sponsored by </w:t>
      </w:r>
      <w:proofErr w:type="spellStart"/>
      <w:r w:rsidRPr="0053065D" w:rsidR="0053065D">
        <w:rPr>
          <w:rFonts w:ascii="Arial" w:hAnsi="Arial" w:eastAsia="Arial" w:cs="Arial"/>
          <w:noProof w:val="0"/>
          <w:lang w:val="en-GB"/>
        </w:rPr>
        <w:t>Graysons</w:t>
      </w:r>
      <w:proofErr w:type="spellEnd"/>
      <w:r w:rsidRPr="0053065D" w:rsidR="0053065D">
        <w:rPr>
          <w:rFonts w:ascii="Arial" w:hAnsi="Arial" w:eastAsia="Arial" w:cs="Arial"/>
          <w:noProof w:val="0"/>
          <w:lang w:val="en-GB"/>
        </w:rPr>
        <w:t xml:space="preserve"> Solicitors. </w:t>
      </w:r>
    </w:p>
    <w:p w:rsidR="0053065D" w:rsidP="0053065D" w:rsidRDefault="0053065D" w14:paraId="560E97FE" w14:textId="55CC2C56">
      <w:pPr>
        <w:pStyle w:val="Normal"/>
        <w:rPr>
          <w:rFonts w:ascii="Arial" w:hAnsi="Arial" w:eastAsia="Arial" w:cs="Arial"/>
          <w:noProof w:val="0"/>
          <w:lang w:val="en-GB"/>
        </w:rPr>
      </w:pPr>
      <w:r w:rsidRPr="0053065D" w:rsidR="0053065D">
        <w:rPr>
          <w:rFonts w:ascii="Arial" w:hAnsi="Arial" w:eastAsia="Arial" w:cs="Arial"/>
          <w:noProof w:val="0"/>
          <w:lang w:val="en-GB"/>
        </w:rPr>
        <w:t>Each pink flower has been dedicated to loved ones who are no longer with us in return for a £25 donation to the hospice.</w:t>
      </w:r>
    </w:p>
    <w:p w:rsidR="0053065D" w:rsidP="0053065D" w:rsidRDefault="0053065D" w14:paraId="6479087F" w14:textId="374A4D55">
      <w:pPr>
        <w:pStyle w:val="Normal"/>
        <w:rPr>
          <w:rFonts w:ascii="Arial" w:hAnsi="Arial" w:eastAsia="Arial" w:cs="Arial"/>
          <w:noProof w:val="0"/>
          <w:lang w:val="en-US"/>
        </w:rPr>
      </w:pPr>
      <w:r w:rsidRPr="14803910" w:rsidR="0053065D">
        <w:rPr>
          <w:rFonts w:ascii="Arial" w:hAnsi="Arial" w:eastAsia="Arial" w:cs="Arial"/>
          <w:noProof w:val="0"/>
          <w:lang w:val="en-GB"/>
        </w:rPr>
        <w:t xml:space="preserve">Families are being invited to visit the display for free in the picturesque grounds of the estate this week, </w:t>
      </w:r>
      <w:r w:rsidRPr="14803910" w:rsidR="0053065D">
        <w:rPr>
          <w:rFonts w:ascii="Arial" w:hAnsi="Arial" w:eastAsia="Arial" w:cs="Arial"/>
          <w:noProof w:val="0"/>
          <w:lang w:val="en-US"/>
        </w:rPr>
        <w:t>between Wednesday 22nd June and Sunday 26th June.</w:t>
      </w:r>
    </w:p>
    <w:p w:rsidR="0053065D" w:rsidP="0053065D" w:rsidRDefault="0053065D" w14:paraId="1414EBE2" w14:textId="3E31A3FC">
      <w:pPr>
        <w:pStyle w:val="Normal"/>
        <w:rPr>
          <w:rFonts w:ascii="Arial" w:hAnsi="Arial" w:eastAsia="Arial" w:cs="Arial"/>
          <w:noProof w:val="0"/>
          <w:lang w:val="en-US"/>
        </w:rPr>
      </w:pPr>
      <w:r w:rsidRPr="0053065D" w:rsidR="0053065D">
        <w:rPr>
          <w:rFonts w:ascii="Arial" w:hAnsi="Arial" w:eastAsia="Arial" w:cs="Arial"/>
          <w:noProof w:val="0"/>
          <w:lang w:val="en-US"/>
        </w:rPr>
        <w:t xml:space="preserve">There are 2,000 of the 45cm keepsake flowers being showcased in total, which are lovingly handcrafted by the British Ironworks Centre. </w:t>
      </w:r>
    </w:p>
    <w:p w:rsidR="0053065D" w:rsidP="0053065D" w:rsidRDefault="0053065D" w14:paraId="4C061CF9" w14:textId="4EBF3728">
      <w:pPr>
        <w:pStyle w:val="Normal"/>
        <w:rPr>
          <w:rFonts w:ascii="Arial" w:hAnsi="Arial" w:eastAsia="Arial" w:cs="Arial"/>
          <w:noProof w:val="0"/>
          <w:lang w:val="en-US"/>
        </w:rPr>
      </w:pPr>
      <w:r w:rsidRPr="0053065D" w:rsidR="0053065D">
        <w:rPr>
          <w:rFonts w:ascii="Arial" w:hAnsi="Arial" w:eastAsia="Arial" w:cs="Arial"/>
          <w:noProof w:val="0"/>
          <w:lang w:val="en-GB"/>
        </w:rPr>
        <w:t xml:space="preserve">Head of Fundraising at the hospice, Jack Wood, says the campaign is </w:t>
      </w:r>
      <w:r w:rsidRPr="0053065D" w:rsidR="0053065D">
        <w:rPr>
          <w:rFonts w:ascii="Arial" w:hAnsi="Arial" w:eastAsia="Arial" w:cs="Arial"/>
          <w:noProof w:val="0"/>
          <w:lang w:val="en-US"/>
        </w:rPr>
        <w:t>a special way for supporters to celebrate, mourn and remember loved ones.</w:t>
      </w:r>
    </w:p>
    <w:p w:rsidR="0053065D" w:rsidP="0053065D" w:rsidRDefault="0053065D" w14:paraId="303FDC8B" w14:textId="231BC27D">
      <w:pPr>
        <w:pStyle w:val="Normal"/>
        <w:rPr>
          <w:rFonts w:ascii="Arial" w:hAnsi="Arial" w:eastAsia="Arial" w:cs="Arial"/>
          <w:noProof w:val="0"/>
          <w:lang w:val="en-US"/>
        </w:rPr>
      </w:pPr>
      <w:r w:rsidRPr="0053065D" w:rsidR="0053065D">
        <w:rPr>
          <w:rFonts w:ascii="Arial" w:hAnsi="Arial" w:eastAsia="Arial" w:cs="Arial"/>
          <w:noProof w:val="0"/>
          <w:lang w:val="en-US"/>
        </w:rPr>
        <w:t xml:space="preserve">“Everyone at Ashgate Hospice is delighted that our Forget-Me-Not Appeal display is finally open at Renishaw Hall and Gardens!” said Jack. </w:t>
      </w:r>
    </w:p>
    <w:p w:rsidR="0053065D" w:rsidP="0053065D" w:rsidRDefault="0053065D" w14:paraId="03E6E696" w14:textId="7FC0F2CC">
      <w:pPr>
        <w:pStyle w:val="Normal"/>
        <w:rPr>
          <w:rFonts w:ascii="Arial" w:hAnsi="Arial" w:eastAsia="Arial" w:cs="Arial"/>
          <w:noProof w:val="0"/>
          <w:lang w:val="en-US"/>
        </w:rPr>
      </w:pPr>
      <w:r w:rsidRPr="0053065D" w:rsidR="0053065D">
        <w:rPr>
          <w:rFonts w:ascii="Arial" w:hAnsi="Arial" w:eastAsia="Arial" w:cs="Arial"/>
          <w:noProof w:val="0"/>
          <w:lang w:val="en-US"/>
        </w:rPr>
        <w:t xml:space="preserve">“The special display really is stunning and so poignant – it’s incredible to think each one has been dedicated in memory of people’s loved ones across North Derbyshire. </w:t>
      </w:r>
    </w:p>
    <w:p w:rsidR="0053065D" w:rsidP="0053065D" w:rsidRDefault="0053065D" w14:paraId="7AF70C2D" w14:textId="1E9135BF">
      <w:pPr>
        <w:pStyle w:val="Normal"/>
        <w:rPr>
          <w:rFonts w:ascii="Arial" w:hAnsi="Arial" w:eastAsia="Arial" w:cs="Arial"/>
          <w:noProof w:val="0"/>
          <w:lang w:val="en-US"/>
        </w:rPr>
      </w:pPr>
      <w:r w:rsidRPr="0053065D" w:rsidR="0053065D">
        <w:rPr>
          <w:rFonts w:ascii="Arial" w:hAnsi="Arial" w:eastAsia="Arial" w:cs="Arial"/>
          <w:noProof w:val="0"/>
          <w:lang w:val="en-US"/>
        </w:rPr>
        <w:t>“We’re so grateful to everyone who has supported our appeal so far, the donations will mean we can be there to provide vital care for families across North Derbyshire.</w:t>
      </w:r>
    </w:p>
    <w:p w:rsidR="0053065D" w:rsidP="0053065D" w:rsidRDefault="0053065D" w14:paraId="1DCFE2D3" w14:textId="03094095">
      <w:pPr>
        <w:pStyle w:val="Normal"/>
        <w:rPr>
          <w:rFonts w:ascii="Arial" w:hAnsi="Arial" w:eastAsia="Arial" w:cs="Arial"/>
          <w:noProof w:val="0"/>
          <w:lang w:val="en-US"/>
        </w:rPr>
      </w:pPr>
      <w:r w:rsidRPr="0053065D" w:rsidR="0053065D">
        <w:rPr>
          <w:rFonts w:ascii="Arial" w:hAnsi="Arial" w:eastAsia="Arial" w:cs="Arial"/>
          <w:noProof w:val="0"/>
          <w:lang w:val="en-US"/>
        </w:rPr>
        <w:t xml:space="preserve">“I’d also like to thank </w:t>
      </w:r>
      <w:proofErr w:type="gramStart"/>
      <w:r w:rsidRPr="0053065D" w:rsidR="0053065D">
        <w:rPr>
          <w:rFonts w:ascii="Arial" w:hAnsi="Arial" w:eastAsia="Arial" w:cs="Arial"/>
          <w:noProof w:val="0"/>
          <w:lang w:val="en-US"/>
        </w:rPr>
        <w:t>all of</w:t>
      </w:r>
      <w:proofErr w:type="gramEnd"/>
      <w:r w:rsidRPr="0053065D" w:rsidR="0053065D">
        <w:rPr>
          <w:rFonts w:ascii="Arial" w:hAnsi="Arial" w:eastAsia="Arial" w:cs="Arial"/>
          <w:noProof w:val="0"/>
          <w:lang w:val="en-US"/>
        </w:rPr>
        <w:t xml:space="preserve"> our brilliant volunteers and staff members who help with our installation over the past week – we really appreciate everyone’s dedicated support. </w:t>
      </w:r>
    </w:p>
    <w:p w:rsidR="0053065D" w:rsidP="0053065D" w:rsidRDefault="0053065D" w14:paraId="07A52A16" w14:textId="108CB156">
      <w:pPr>
        <w:pStyle w:val="Normal"/>
        <w:rPr>
          <w:rFonts w:ascii="Arial" w:hAnsi="Arial" w:eastAsia="Arial" w:cs="Arial"/>
          <w:noProof w:val="0"/>
          <w:lang w:val="en-US"/>
        </w:rPr>
      </w:pPr>
      <w:r w:rsidRPr="0053065D" w:rsidR="0053065D">
        <w:rPr>
          <w:rFonts w:ascii="Arial" w:hAnsi="Arial" w:eastAsia="Arial" w:cs="Arial"/>
          <w:noProof w:val="0"/>
          <w:lang w:val="en-US"/>
        </w:rPr>
        <w:t>“It’s not too late to dedicate a flower in memory of your loved one, just head over to our website to find out more about supporting the campaign.”</w:t>
      </w:r>
    </w:p>
    <w:p w:rsidR="0053065D" w:rsidP="0053065D" w:rsidRDefault="0053065D" w14:paraId="37A025FC" w14:textId="0F83760C">
      <w:pPr>
        <w:pStyle w:val="Normal"/>
        <w:rPr>
          <w:rFonts w:ascii="Arial" w:hAnsi="Arial" w:eastAsia="Arial" w:cs="Arial"/>
          <w:noProof w:val="0"/>
          <w:lang w:val="en-US"/>
        </w:rPr>
      </w:pPr>
      <w:r w:rsidRPr="0053065D" w:rsidR="0053065D">
        <w:rPr>
          <w:rFonts w:ascii="Arial" w:hAnsi="Arial" w:eastAsia="Arial" w:cs="Arial"/>
          <w:noProof w:val="0"/>
          <w:lang w:val="en-GB"/>
        </w:rPr>
        <w:t>Amongst those remembering someone special is Karen Esposito who has dedicated a flower in memory of her dad, Tony Jackson, who was cared for by the hospice at the end of his life.</w:t>
      </w:r>
    </w:p>
    <w:p w:rsidR="0053065D" w:rsidP="0053065D" w:rsidRDefault="0053065D" w14:paraId="78283DE9" w14:textId="43773552">
      <w:pPr>
        <w:pStyle w:val="Normal"/>
        <w:rPr>
          <w:rFonts w:ascii="Arial" w:hAnsi="Arial" w:eastAsia="Arial" w:cs="Arial"/>
          <w:noProof w:val="0"/>
          <w:lang w:val="en-US"/>
        </w:rPr>
      </w:pPr>
      <w:r w:rsidRPr="0053065D" w:rsidR="0053065D">
        <w:rPr>
          <w:rFonts w:ascii="Arial" w:hAnsi="Arial" w:eastAsia="Arial" w:cs="Arial"/>
          <w:noProof w:val="0"/>
          <w:lang w:val="en-GB"/>
        </w:rPr>
        <w:t>Tony was diagnosed with a rare form of MND in November of 2020; Karen tells of the “special” care her family received on Ashgate’s Inpatient Unit.</w:t>
      </w:r>
    </w:p>
    <w:p w:rsidR="0053065D" w:rsidP="0053065D" w:rsidRDefault="0053065D" w14:paraId="09DB09F3" w14:textId="4CE9DF64">
      <w:pPr>
        <w:pStyle w:val="Normal"/>
        <w:rPr>
          <w:rFonts w:ascii="Arial" w:hAnsi="Arial" w:eastAsia="Arial" w:cs="Arial"/>
          <w:noProof w:val="0"/>
          <w:lang w:val="en-US"/>
        </w:rPr>
      </w:pPr>
      <w:r w:rsidRPr="0053065D" w:rsidR="0053065D">
        <w:rPr>
          <w:rFonts w:ascii="Arial" w:hAnsi="Arial" w:eastAsia="Arial" w:cs="Arial"/>
          <w:noProof w:val="0"/>
          <w:lang w:val="en-GB"/>
        </w:rPr>
        <w:t>She said: “I especially remember the much-needed humour in the face of a terrifying disease. Ashgate made Dad feel as comfortable as he possibly could be. </w:t>
      </w:r>
    </w:p>
    <w:p w:rsidR="0053065D" w:rsidP="0053065D" w:rsidRDefault="0053065D" w14:paraId="081AB31B" w14:textId="3EBB65A3">
      <w:pPr>
        <w:pStyle w:val="Normal"/>
        <w:rPr>
          <w:rFonts w:ascii="Arial" w:hAnsi="Arial" w:eastAsia="Arial" w:cs="Arial"/>
          <w:noProof w:val="0"/>
          <w:lang w:val="en-US"/>
        </w:rPr>
      </w:pPr>
      <w:r w:rsidRPr="0053065D" w:rsidR="0053065D">
        <w:rPr>
          <w:rFonts w:ascii="Arial" w:hAnsi="Arial" w:eastAsia="Arial" w:cs="Arial"/>
          <w:noProof w:val="0"/>
          <w:lang w:val="en-GB"/>
        </w:rPr>
        <w:t>“He passed away at Ashgate in December 2021. We weren’t there with him when he died – I had gone home for a rest, expecting to see him again the next day – so it was such a comfort to speak to the two wonderful nurses who were holding his hands for us.</w:t>
      </w:r>
    </w:p>
    <w:p w:rsidR="0053065D" w:rsidP="0053065D" w:rsidRDefault="0053065D" w14:paraId="5E2D8844" w14:textId="096EA593">
      <w:pPr>
        <w:pStyle w:val="Normal"/>
        <w:rPr>
          <w:rFonts w:ascii="Arial" w:hAnsi="Arial" w:eastAsia="Arial" w:cs="Arial"/>
          <w:noProof w:val="0"/>
          <w:lang w:val="en-US"/>
        </w:rPr>
      </w:pPr>
      <w:r w:rsidRPr="0053065D" w:rsidR="0053065D">
        <w:rPr>
          <w:rFonts w:ascii="Arial" w:hAnsi="Arial" w:eastAsia="Arial" w:cs="Arial"/>
          <w:noProof w:val="0"/>
          <w:lang w:val="en-GB"/>
        </w:rPr>
        <w:t>“The staff are special at Ashgate. They are skilled, compassionate, and open. I honestly do not know how we would have managed without them.</w:t>
      </w:r>
    </w:p>
    <w:p w:rsidR="0053065D" w:rsidP="0053065D" w:rsidRDefault="0053065D" w14:paraId="3DA46D7A" w14:textId="168B8598">
      <w:pPr>
        <w:pStyle w:val="Normal"/>
        <w:rPr>
          <w:rFonts w:ascii="Arial" w:hAnsi="Arial" w:eastAsia="Arial" w:cs="Arial"/>
          <w:noProof w:val="0"/>
          <w:lang w:val="en-GB"/>
        </w:rPr>
      </w:pPr>
      <w:r w:rsidRPr="0053065D" w:rsidR="0053065D">
        <w:rPr>
          <w:rFonts w:ascii="Arial" w:hAnsi="Arial" w:eastAsia="Arial" w:cs="Arial"/>
          <w:noProof w:val="0"/>
          <w:lang w:val="en-GB"/>
        </w:rPr>
        <w:t>“We all have an increased respect for the work they do and the need for the specialised approach that is needed for people who are at very vulnerable stages of life.”</w:t>
      </w:r>
    </w:p>
    <w:p w:rsidR="0053065D" w:rsidP="0053065D" w:rsidRDefault="0053065D" w14:paraId="157A1253" w14:textId="04C8DD7D">
      <w:pPr>
        <w:pStyle w:val="Normal"/>
        <w:rPr>
          <w:rFonts w:ascii="Arial" w:hAnsi="Arial" w:eastAsia="Arial" w:cs="Arial"/>
          <w:noProof w:val="0"/>
          <w:lang w:val="en-GB"/>
        </w:rPr>
      </w:pPr>
      <w:r w:rsidRPr="0053065D" w:rsidR="0053065D">
        <w:rPr>
          <w:rFonts w:ascii="Arial" w:hAnsi="Arial" w:eastAsia="Arial" w:cs="Arial"/>
          <w:noProof w:val="0"/>
          <w:lang w:val="en-GB"/>
        </w:rPr>
        <w:t xml:space="preserve">Once the display ends, supporters of the campaign can then collect their flower from Ashgate Hospice in Chesterfield between Friday 1st July and Sunday 3rd July. Donors can also choose to have their flower posted to them.  </w:t>
      </w:r>
    </w:p>
    <w:p w:rsidR="0053065D" w:rsidP="0053065D" w:rsidRDefault="0053065D" w14:paraId="5C2D7E83" w14:textId="0C6722A9">
      <w:pPr>
        <w:pStyle w:val="Normal"/>
        <w:rPr>
          <w:rFonts w:ascii="Arial" w:hAnsi="Arial" w:eastAsia="Arial" w:cs="Arial"/>
          <w:noProof w:val="0"/>
          <w:lang w:val="en-GB"/>
        </w:rPr>
      </w:pPr>
      <w:r w:rsidRPr="0053065D" w:rsidR="0053065D">
        <w:rPr>
          <w:rFonts w:ascii="Arial" w:hAnsi="Arial" w:eastAsia="Arial" w:cs="Arial"/>
          <w:noProof w:val="0"/>
          <w:lang w:val="en-GB"/>
        </w:rPr>
        <w:t xml:space="preserve">The suggested donation for a forget-me-not flower is £25 and the money raised will be used to fund the hospice’s round-the-clock specialist end of life care.  </w:t>
      </w:r>
    </w:p>
    <w:p w:rsidR="0053065D" w:rsidP="0053065D" w:rsidRDefault="0053065D" w14:paraId="2885CE98" w14:textId="53583BF1">
      <w:pPr>
        <w:pStyle w:val="Normal"/>
        <w:rPr>
          <w:rFonts w:ascii="Arial" w:hAnsi="Arial" w:eastAsia="Arial" w:cs="Arial"/>
          <w:noProof w:val="0"/>
          <w:lang w:val="en-GB"/>
        </w:rPr>
      </w:pPr>
      <w:r w:rsidRPr="0053065D" w:rsidR="0053065D">
        <w:rPr>
          <w:rFonts w:ascii="Arial" w:hAnsi="Arial" w:eastAsia="Arial" w:cs="Arial"/>
          <w:noProof w:val="0"/>
          <w:lang w:val="en-GB"/>
        </w:rPr>
        <w:t xml:space="preserve">To dedicate a flower, visit </w:t>
      </w:r>
      <w:hyperlink r:id="R976ef1c3fd5848c9">
        <w:r w:rsidRPr="0053065D" w:rsidR="0053065D">
          <w:rPr>
            <w:rStyle w:val="Hyperlink"/>
            <w:rFonts w:ascii="Arial" w:hAnsi="Arial" w:eastAsia="Arial" w:cs="Arial"/>
            <w:noProof w:val="0"/>
            <w:lang w:val="en-GB"/>
          </w:rPr>
          <w:t>www.ashgatehospice.org.uk/forget-me-not</w:t>
        </w:r>
      </w:hyperlink>
      <w:r w:rsidRPr="0053065D" w:rsidR="0053065D">
        <w:rPr>
          <w:rFonts w:ascii="Arial" w:hAnsi="Arial" w:eastAsia="Arial" w:cs="Arial"/>
          <w:noProof w:val="0"/>
          <w:lang w:val="en-GB"/>
        </w:rPr>
        <w:t xml:space="preserve"> or call the fundraising team on 01246 567250.</w:t>
      </w:r>
    </w:p>
    <w:p w:rsidR="0053065D" w:rsidP="0053065D" w:rsidRDefault="0053065D" w14:paraId="4D4DAFAF" w14:textId="2B0B4F7B">
      <w:pPr>
        <w:pStyle w:val="Normal"/>
        <w:rPr>
          <w:rFonts w:ascii="Arial" w:hAnsi="Arial" w:eastAsia="Arial" w:cs="Arial"/>
          <w:noProof w:val="0"/>
          <w:lang w:val="en-GB"/>
        </w:rPr>
      </w:pPr>
    </w:p>
    <w:p w:rsidR="0053065D" w:rsidP="14803910" w:rsidRDefault="0053065D" w14:paraId="302807CB" w14:textId="03F782E8">
      <w:pPr>
        <w:pStyle w:val="Normal"/>
        <w:jc w:val="center"/>
        <w:rPr>
          <w:rFonts w:ascii="Arial" w:hAnsi="Arial" w:eastAsia="Arial" w:cs="Arial"/>
          <w:b w:val="1"/>
          <w:bCs w:val="1"/>
          <w:noProof w:val="0"/>
          <w:lang w:val="en-US"/>
        </w:rPr>
      </w:pPr>
      <w:r w:rsidRPr="14803910" w:rsidR="14803910">
        <w:rPr>
          <w:rFonts w:ascii="Arial" w:hAnsi="Arial" w:eastAsia="Arial" w:cs="Arial"/>
          <w:b w:val="1"/>
          <w:bCs w:val="1"/>
          <w:noProof w:val="0"/>
          <w:lang w:val="en-US"/>
        </w:rPr>
        <w:t>-ENDS-</w:t>
      </w:r>
    </w:p>
    <w:p w:rsidR="0053065D" w:rsidP="0053065D" w:rsidRDefault="0053065D" w14:paraId="15E976FB" w14:textId="19B024CA">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053065D" w:rsidR="0053065D">
        <w:rPr>
          <w:rFonts w:ascii="Arial" w:hAnsi="Arial" w:eastAsia="Arial" w:cs="Arial"/>
          <w:b w:val="0"/>
          <w:bCs w:val="0"/>
          <w:i w:val="0"/>
          <w:iCs w:val="0"/>
          <w:caps w:val="0"/>
          <w:smallCaps w:val="0"/>
          <w:noProof w:val="0"/>
          <w:color w:val="000000" w:themeColor="text1" w:themeTint="FF" w:themeShade="FF"/>
          <w:sz w:val="22"/>
          <w:szCs w:val="22"/>
          <w:lang w:val="en-GB"/>
        </w:rPr>
        <w:t> </w:t>
      </w:r>
    </w:p>
    <w:p w:rsidR="0053065D" w:rsidP="0053065D" w:rsidRDefault="0053065D" w14:paraId="27C8BCA3" w14:textId="6AA98B5B">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053065D" w:rsidR="0053065D">
        <w:rPr>
          <w:rFonts w:ascii="Arial" w:hAnsi="Arial" w:eastAsia="Arial" w:cs="Arial"/>
          <w:b w:val="0"/>
          <w:bCs w:val="0"/>
          <w:i w:val="0"/>
          <w:iCs w:val="0"/>
          <w:caps w:val="0"/>
          <w:smallCaps w:val="0"/>
          <w:noProof w:val="0"/>
          <w:color w:val="000000" w:themeColor="text1" w:themeTint="FF" w:themeShade="FF"/>
          <w:sz w:val="22"/>
          <w:szCs w:val="22"/>
          <w:lang w:val="en-GB"/>
        </w:rPr>
        <w:t>For more information please contact:     </w:t>
      </w:r>
      <w:r>
        <w:br/>
      </w:r>
      <w:r w:rsidRPr="0053065D" w:rsidR="0053065D">
        <w:rPr>
          <w:rFonts w:ascii="Arial" w:hAnsi="Arial" w:eastAsia="Arial" w:cs="Arial"/>
          <w:b w:val="0"/>
          <w:bCs w:val="0"/>
          <w:i w:val="0"/>
          <w:iCs w:val="0"/>
          <w:caps w:val="0"/>
          <w:smallCaps w:val="0"/>
          <w:noProof w:val="0"/>
          <w:color w:val="000000" w:themeColor="text1" w:themeTint="FF" w:themeShade="FF"/>
          <w:sz w:val="22"/>
          <w:szCs w:val="22"/>
          <w:lang w:val="en-GB"/>
        </w:rPr>
        <w:t>Tom Oakley, Communication Officer</w:t>
      </w:r>
      <w:r>
        <w:br/>
      </w:r>
      <w:r w:rsidRPr="0053065D" w:rsidR="0053065D">
        <w:rPr>
          <w:rFonts w:ascii="Arial" w:hAnsi="Arial" w:eastAsia="Arial" w:cs="Arial"/>
          <w:b w:val="0"/>
          <w:bCs w:val="0"/>
          <w:i w:val="0"/>
          <w:iCs w:val="0"/>
          <w:caps w:val="0"/>
          <w:smallCaps w:val="0"/>
          <w:noProof w:val="0"/>
          <w:color w:val="000000" w:themeColor="text1" w:themeTint="FF" w:themeShade="FF"/>
          <w:sz w:val="22"/>
          <w:szCs w:val="22"/>
          <w:lang w:val="en-GB"/>
        </w:rPr>
        <w:t>07950 958069</w:t>
      </w:r>
    </w:p>
    <w:p w:rsidR="0053065D" w:rsidP="0053065D" w:rsidRDefault="0053065D" w14:paraId="54CFCEEA" w14:textId="466C36C3">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hyperlink r:id="Rda487bf1a9e442ff">
        <w:r w:rsidRPr="0053065D" w:rsidR="0053065D">
          <w:rPr>
            <w:rStyle w:val="Hyperlink"/>
            <w:rFonts w:ascii="Arial" w:hAnsi="Arial" w:eastAsia="Arial" w:cs="Arial"/>
            <w:b w:val="0"/>
            <w:bCs w:val="0"/>
            <w:i w:val="0"/>
            <w:iCs w:val="0"/>
            <w:caps w:val="0"/>
            <w:smallCaps w:val="0"/>
            <w:strike w:val="0"/>
            <w:dstrike w:val="0"/>
            <w:noProof w:val="0"/>
            <w:sz w:val="22"/>
            <w:szCs w:val="22"/>
            <w:lang w:val="en-GB"/>
          </w:rPr>
          <w:t>tom.oakley@ashgatehospice.org.uk</w:t>
        </w:r>
      </w:hyperlink>
    </w:p>
    <w:p w:rsidR="0053065D" w:rsidP="0053065D" w:rsidRDefault="0053065D" w14:paraId="6BDE1B9B" w14:textId="52E1AD39">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053065D" w:rsidP="0053065D" w:rsidRDefault="0053065D" w14:paraId="40658422" w14:textId="2D1DF34F">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053065D" w:rsidP="0053065D" w:rsidRDefault="0053065D" w14:paraId="44D4A41A" w14:textId="237C541B">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053065D" w:rsidR="0053065D">
        <w:rPr>
          <w:rFonts w:ascii="Arial" w:hAnsi="Arial" w:eastAsia="Arial" w:cs="Arial"/>
          <w:b w:val="1"/>
          <w:bCs w:val="1"/>
          <w:i w:val="0"/>
          <w:iCs w:val="0"/>
          <w:caps w:val="0"/>
          <w:smallCaps w:val="0"/>
          <w:noProof w:val="0"/>
          <w:color w:val="000000" w:themeColor="text1" w:themeTint="FF" w:themeShade="FF"/>
          <w:sz w:val="22"/>
          <w:szCs w:val="22"/>
          <w:lang w:val="en-GB"/>
        </w:rPr>
        <w:t>Notes for editors: </w:t>
      </w:r>
      <w:r w:rsidRPr="0053065D" w:rsidR="0053065D">
        <w:rPr>
          <w:rFonts w:ascii="Arial" w:hAnsi="Arial" w:eastAsia="Arial" w:cs="Arial"/>
          <w:b w:val="0"/>
          <w:bCs w:val="0"/>
          <w:i w:val="0"/>
          <w:iCs w:val="0"/>
          <w:caps w:val="0"/>
          <w:smallCaps w:val="0"/>
          <w:noProof w:val="0"/>
          <w:color w:val="000000" w:themeColor="text1" w:themeTint="FF" w:themeShade="FF"/>
          <w:sz w:val="22"/>
          <w:szCs w:val="22"/>
          <w:lang w:val="en-GB"/>
        </w:rPr>
        <w:t>     </w:t>
      </w:r>
    </w:p>
    <w:p w:rsidR="0053065D" w:rsidP="0053065D" w:rsidRDefault="0053065D" w14:paraId="12F275D7" w14:textId="173008FE">
      <w:pPr>
        <w:pStyle w:val="ListParagraph"/>
        <w:numPr>
          <w:ilvl w:val="0"/>
          <w:numId w:val="1"/>
        </w:numPr>
        <w:spacing w:after="160" w:line="240" w:lineRule="auto"/>
        <w:rPr>
          <w:rFonts w:ascii="Arial" w:hAnsi="Arial" w:eastAsia="Arial" w:cs="Arial" w:asciiTheme="minorAscii" w:hAnsiTheme="minorAscii" w:eastAsiaTheme="minorAscii" w:cstheme="minorAscii"/>
          <w:b w:val="0"/>
          <w:bCs w:val="0"/>
          <w:i w:val="0"/>
          <w:iCs w:val="0"/>
          <w:caps w:val="0"/>
          <w:smallCaps w:val="0"/>
          <w:noProof w:val="0"/>
          <w:color w:val="0563C1"/>
          <w:sz w:val="22"/>
          <w:szCs w:val="22"/>
          <w:lang w:val="en-GB"/>
        </w:rPr>
      </w:pPr>
      <w:r w:rsidRPr="0053065D" w:rsidR="0053065D">
        <w:rPr>
          <w:rFonts w:ascii="Arial" w:hAnsi="Arial" w:eastAsia="Arial" w:cs="Arial"/>
          <w:b w:val="0"/>
          <w:bCs w:val="0"/>
          <w:i w:val="0"/>
          <w:iCs w:val="0"/>
          <w:caps w:val="0"/>
          <w:smallCaps w:val="0"/>
          <w:noProof w:val="0"/>
          <w:color w:val="000000" w:themeColor="text1" w:themeTint="FF" w:themeShade="FF"/>
          <w:sz w:val="22"/>
          <w:szCs w:val="22"/>
          <w:lang w:val="en-GB"/>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hyperlink>
        <w:r w:rsidRPr="0053065D" w:rsidR="0053065D">
          <w:rPr>
            <w:rStyle w:val="Hyperlink"/>
            <w:rFonts w:ascii="Arial" w:hAnsi="Arial" w:eastAsia="Arial" w:cs="Arial"/>
            <w:b w:val="0"/>
            <w:bCs w:val="0"/>
            <w:i w:val="0"/>
            <w:iCs w:val="0"/>
            <w:caps w:val="0"/>
            <w:smallCaps w:val="0"/>
            <w:strike w:val="0"/>
            <w:dstrike w:val="0"/>
            <w:noProof w:val="0"/>
            <w:sz w:val="22"/>
            <w:szCs w:val="22"/>
            <w:lang w:val="en-GB"/>
          </w:rPr>
          <w:t>www.ashgatehospice.org.uk</w:t>
        </w:r>
      </w:hyperlink>
    </w:p>
    <w:p w:rsidR="0053065D" w:rsidP="0053065D" w:rsidRDefault="0053065D" w14:paraId="4169EA02" w14:textId="0502C8E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053065D" w:rsidP="0053065D" w:rsidRDefault="0053065D" w14:paraId="3C714A12" w14:textId="5C4AEFA7">
      <w:pPr>
        <w:pStyle w:val="Normal"/>
        <w:rPr>
          <w:rFonts w:ascii="Arial" w:hAnsi="Arial" w:eastAsia="Arial" w:cs="Ari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88b495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1BBD9D"/>
    <w:rsid w:val="0046864B"/>
    <w:rsid w:val="0053065D"/>
    <w:rsid w:val="00FD897C"/>
    <w:rsid w:val="03B40D39"/>
    <w:rsid w:val="06B5C7CF"/>
    <w:rsid w:val="06F39B81"/>
    <w:rsid w:val="06F39B81"/>
    <w:rsid w:val="0FC11CB9"/>
    <w:rsid w:val="0FC11CB9"/>
    <w:rsid w:val="10692A27"/>
    <w:rsid w:val="13B8F62C"/>
    <w:rsid w:val="146EE56D"/>
    <w:rsid w:val="14803910"/>
    <w:rsid w:val="22B4B370"/>
    <w:rsid w:val="239933CA"/>
    <w:rsid w:val="239933CA"/>
    <w:rsid w:val="262D59AA"/>
    <w:rsid w:val="27FA7DAB"/>
    <w:rsid w:val="28A28B19"/>
    <w:rsid w:val="2CCDEECE"/>
    <w:rsid w:val="2CCDEECE"/>
    <w:rsid w:val="2E69BF2F"/>
    <w:rsid w:val="32A34CB8"/>
    <w:rsid w:val="3313CA38"/>
    <w:rsid w:val="34AF9A99"/>
    <w:rsid w:val="364B6AFA"/>
    <w:rsid w:val="364B6AFA"/>
    <w:rsid w:val="3F5A7D8F"/>
    <w:rsid w:val="3F5A7D8F"/>
    <w:rsid w:val="4782B3E0"/>
    <w:rsid w:val="49015FD5"/>
    <w:rsid w:val="491BBD9D"/>
    <w:rsid w:val="4A4E21AD"/>
    <w:rsid w:val="527EDC01"/>
    <w:rsid w:val="5CBC90DE"/>
    <w:rsid w:val="5DD9B9EB"/>
    <w:rsid w:val="60DB7481"/>
    <w:rsid w:val="60E0070D"/>
    <w:rsid w:val="60E0070D"/>
    <w:rsid w:val="61AE2191"/>
    <w:rsid w:val="61AE2191"/>
    <w:rsid w:val="62C6536B"/>
    <w:rsid w:val="64131543"/>
    <w:rsid w:val="64131543"/>
    <w:rsid w:val="65FDF42D"/>
    <w:rsid w:val="69B93376"/>
    <w:rsid w:val="69DEDBE5"/>
    <w:rsid w:val="6C540D54"/>
    <w:rsid w:val="6C540D54"/>
    <w:rsid w:val="6CF0D438"/>
    <w:rsid w:val="712F6BFD"/>
    <w:rsid w:val="7747B172"/>
    <w:rsid w:val="779EAD81"/>
    <w:rsid w:val="7A6D4D14"/>
    <w:rsid w:val="7D44C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BD9D"/>
  <w15:chartTrackingRefBased/>
  <w15:docId w15:val="{CDAF8773-5BE6-4F7B-9A4A-908424AABE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0053065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www.ashgatehospice.org.uk/forget-me-not" TargetMode="External" Id="R976ef1c3fd5848c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e87c49a498ec4678" /><Relationship Type="http://schemas.openxmlformats.org/officeDocument/2006/relationships/hyperlink" Target="mailto:tom.oakley@ashgatehospice.org.uk" TargetMode="External" Id="Rda487bf1a9e442ff" /><Relationship Type="http://schemas.openxmlformats.org/officeDocument/2006/relationships/numbering" Target="/word/numbering.xml" Id="Ra7825d21aaf042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6" ma:contentTypeDescription="Create a new document." ma:contentTypeScope="" ma:versionID="b71c7050a4eba41f3a2b8e114acde7e0">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6c13f0e019dbbcd146d0cb16ebff0381"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7ff34-e37e-4ea7-ac1e-3edcc3a048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658c12-31ef-4dfd-98fc-75aa5cab9c5c}" ma:internalName="TaxCatchAll" ma:showField="CatchAllData" ma:web="e6244ecb-81a4-4f81-8beb-1b2b7c5ca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244ecb-81a4-4f81-8beb-1b2b7c5ca50e" xsi:nil="true"/>
    <lcf76f155ced4ddcb4097134ff3c332f xmlns="113bfd23-4252-420c-a9ad-8f51f6090e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EE1521-2766-4147-ADAD-6C2156C8961C}"/>
</file>

<file path=customXml/itemProps2.xml><?xml version="1.0" encoding="utf-8"?>
<ds:datastoreItem xmlns:ds="http://schemas.openxmlformats.org/officeDocument/2006/customXml" ds:itemID="{A31BF3BF-7B24-443C-BCA4-D610DD778EBD}"/>
</file>

<file path=customXml/itemProps3.xml><?xml version="1.0" encoding="utf-8"?>
<ds:datastoreItem xmlns:ds="http://schemas.openxmlformats.org/officeDocument/2006/customXml" ds:itemID="{C2EB5740-A930-4299-B3B3-0EAA556959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Oakley</dc:creator>
  <keywords/>
  <dc:description/>
  <lastModifiedBy>Tom Oakley</lastModifiedBy>
  <revision>4</revision>
  <dcterms:created xsi:type="dcterms:W3CDTF">2022-06-15T14:09:14.0000000Z</dcterms:created>
  <dcterms:modified xsi:type="dcterms:W3CDTF">2022-06-20T10:48:29.0858294Z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y fmtid="{D5CDD505-2E9C-101B-9397-08002B2CF9AE}" pid="3" name="MediaServiceImageTags">
    <vt:lpwstr/>
  </property>
</Properties>
</file>